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DB08" w14:textId="503188BF" w:rsidR="00F61F10" w:rsidRDefault="005805AE" w:rsidP="009D5526">
      <w:pPr>
        <w:pStyle w:val="Footer"/>
        <w:jc w:val="center"/>
        <w:rPr>
          <w:rFonts w:asciiTheme="minorHAnsi" w:hAnsiTheme="minorHAnsi"/>
          <w:b/>
          <w:sz w:val="48"/>
          <w:szCs w:val="48"/>
        </w:rPr>
      </w:pPr>
      <w:r w:rsidRPr="001A0AA3">
        <w:rPr>
          <w:rFonts w:ascii="Century Gothic" w:hAnsi="Century Gothic"/>
          <w:b/>
          <w:bCs/>
          <w:noProof/>
        </w:rPr>
        <w:drawing>
          <wp:anchor distT="0" distB="0" distL="114300" distR="114300" simplePos="0" relativeHeight="251658240" behindDoc="0" locked="0" layoutInCell="1" allowOverlap="1" wp14:anchorId="4ED40A73" wp14:editId="6ED1D87C">
            <wp:simplePos x="0" y="0"/>
            <wp:positionH relativeFrom="margin">
              <wp:posOffset>1043305</wp:posOffset>
            </wp:positionH>
            <wp:positionV relativeFrom="margin">
              <wp:posOffset>7620</wp:posOffset>
            </wp:positionV>
            <wp:extent cx="1158240" cy="1149724"/>
            <wp:effectExtent l="0" t="0" r="3810" b="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8240" cy="1149724"/>
                    </a:xfrm>
                    <a:prstGeom prst="rect">
                      <a:avLst/>
                    </a:prstGeom>
                    <a:noFill/>
                  </pic:spPr>
                </pic:pic>
              </a:graphicData>
            </a:graphic>
            <wp14:sizeRelH relativeFrom="margin">
              <wp14:pctWidth>0</wp14:pctWidth>
            </wp14:sizeRelH>
            <wp14:sizeRelV relativeFrom="margin">
              <wp14:pctHeight>0</wp14:pctHeight>
            </wp14:sizeRelV>
          </wp:anchor>
        </w:drawing>
      </w:r>
      <w:r w:rsidR="00F61F10">
        <w:rPr>
          <w:rFonts w:asciiTheme="minorHAnsi" w:hAnsiTheme="minorHAnsi"/>
          <w:b/>
          <w:sz w:val="48"/>
          <w:szCs w:val="48"/>
        </w:rPr>
        <w:t xml:space="preserve">                                           </w:t>
      </w:r>
      <w:r w:rsidR="009D5526">
        <w:rPr>
          <w:rFonts w:asciiTheme="minorHAnsi" w:hAnsiTheme="minorHAnsi"/>
          <w:b/>
          <w:sz w:val="48"/>
          <w:szCs w:val="48"/>
        </w:rPr>
        <w:t xml:space="preserve">  </w:t>
      </w:r>
      <w:r w:rsidR="00F61F10">
        <w:rPr>
          <w:rFonts w:asciiTheme="minorHAnsi" w:hAnsiTheme="minorHAnsi"/>
          <w:b/>
          <w:noProof/>
          <w:sz w:val="48"/>
          <w:szCs w:val="48"/>
        </w:rPr>
        <w:drawing>
          <wp:inline distT="0" distB="0" distL="0" distR="0" wp14:anchorId="31753EFA" wp14:editId="241EE70D">
            <wp:extent cx="1515839" cy="1051428"/>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2877" cy="1077118"/>
                    </a:xfrm>
                    <a:prstGeom prst="rect">
                      <a:avLst/>
                    </a:prstGeom>
                  </pic:spPr>
                </pic:pic>
              </a:graphicData>
            </a:graphic>
          </wp:inline>
        </w:drawing>
      </w:r>
    </w:p>
    <w:p w14:paraId="2195317B" w14:textId="77777777" w:rsidR="00252DDC" w:rsidRDefault="009D5526" w:rsidP="009D5526">
      <w:pPr>
        <w:pStyle w:val="Footer"/>
        <w:jc w:val="center"/>
        <w:rPr>
          <w:rFonts w:asciiTheme="minorHAnsi" w:hAnsiTheme="minorHAnsi"/>
          <w:b/>
          <w:sz w:val="48"/>
          <w:szCs w:val="48"/>
        </w:rPr>
      </w:pPr>
      <w:r>
        <w:rPr>
          <w:rFonts w:asciiTheme="minorHAnsi" w:hAnsiTheme="minorHAnsi"/>
          <w:b/>
          <w:sz w:val="48"/>
          <w:szCs w:val="48"/>
        </w:rPr>
        <w:t xml:space="preserve"> </w:t>
      </w:r>
    </w:p>
    <w:p w14:paraId="161824D9" w14:textId="54D9B63C" w:rsidR="00BA338F" w:rsidRPr="00C722DF" w:rsidRDefault="005805AE" w:rsidP="009D5526">
      <w:pPr>
        <w:pStyle w:val="Footer"/>
        <w:jc w:val="center"/>
        <w:rPr>
          <w:rFonts w:asciiTheme="minorHAnsi" w:hAnsiTheme="minorHAnsi"/>
          <w:b/>
          <w:sz w:val="48"/>
          <w:szCs w:val="48"/>
        </w:rPr>
      </w:pPr>
      <w:r>
        <w:rPr>
          <w:rFonts w:asciiTheme="minorHAnsi" w:hAnsiTheme="minorHAnsi"/>
          <w:b/>
          <w:sz w:val="48"/>
          <w:szCs w:val="48"/>
        </w:rPr>
        <w:t>BINGHAM</w:t>
      </w:r>
      <w:r w:rsidR="00BA338F" w:rsidRPr="00C722DF">
        <w:rPr>
          <w:rFonts w:asciiTheme="minorHAnsi" w:hAnsiTheme="minorHAnsi"/>
          <w:b/>
          <w:sz w:val="48"/>
          <w:szCs w:val="48"/>
        </w:rPr>
        <w:t xml:space="preserve"> PRIMARY SCHOOL</w:t>
      </w:r>
      <w:r w:rsidR="009D5526">
        <w:rPr>
          <w:rFonts w:asciiTheme="minorHAnsi" w:hAnsiTheme="minorHAnsi"/>
          <w:b/>
          <w:sz w:val="48"/>
          <w:szCs w:val="48"/>
        </w:rPr>
        <w:t xml:space="preserve"> </w:t>
      </w:r>
    </w:p>
    <w:p w14:paraId="161824DB" w14:textId="1EB08062" w:rsidR="00BA338F" w:rsidRPr="009D5526" w:rsidRDefault="00BA338F" w:rsidP="009D5526">
      <w:pPr>
        <w:pStyle w:val="Footer"/>
        <w:jc w:val="center"/>
        <w:rPr>
          <w:rFonts w:asciiTheme="minorHAnsi" w:hAnsiTheme="minorHAnsi"/>
          <w:b/>
          <w:sz w:val="48"/>
          <w:szCs w:val="48"/>
        </w:rPr>
      </w:pPr>
      <w:r w:rsidRPr="00C722DF">
        <w:rPr>
          <w:rFonts w:asciiTheme="minorHAnsi" w:hAnsiTheme="minorHAnsi"/>
          <w:sz w:val="40"/>
          <w:szCs w:val="40"/>
        </w:rPr>
        <w:t>Disability Equality Scheme and</w:t>
      </w:r>
      <w:r w:rsidR="009D5526">
        <w:rPr>
          <w:rFonts w:asciiTheme="minorHAnsi" w:hAnsiTheme="minorHAnsi"/>
          <w:sz w:val="40"/>
          <w:szCs w:val="40"/>
        </w:rPr>
        <w:t xml:space="preserve"> </w:t>
      </w:r>
      <w:r w:rsidRPr="00C722DF">
        <w:rPr>
          <w:rFonts w:asciiTheme="minorHAnsi" w:hAnsiTheme="minorHAnsi"/>
          <w:sz w:val="40"/>
          <w:szCs w:val="40"/>
        </w:rPr>
        <w:t>Accessibility Plan</w:t>
      </w:r>
    </w:p>
    <w:p w14:paraId="161824DC" w14:textId="03E5A076" w:rsidR="00BA338F" w:rsidRPr="00C722DF" w:rsidRDefault="00BA338F" w:rsidP="00BA338F">
      <w:pPr>
        <w:pStyle w:val="Footer"/>
        <w:jc w:val="both"/>
        <w:rPr>
          <w:rFonts w:asciiTheme="minorHAnsi" w:hAnsiTheme="minorHAnsi"/>
          <w:b/>
          <w:i/>
          <w:color w:val="002060"/>
          <w:sz w:val="28"/>
        </w:rPr>
      </w:pPr>
    </w:p>
    <w:p w14:paraId="161824DD" w14:textId="7AF25F56" w:rsidR="00BA338F" w:rsidRPr="00C722DF" w:rsidRDefault="00BA338F" w:rsidP="00BA338F">
      <w:pPr>
        <w:jc w:val="both"/>
        <w:rPr>
          <w:rFonts w:asciiTheme="minorHAnsi" w:hAnsiTheme="minorHAnsi"/>
          <w:b/>
          <w:color w:val="002060"/>
        </w:rPr>
      </w:pPr>
    </w:p>
    <w:p w14:paraId="161824DE" w14:textId="308D5885" w:rsidR="008810AA" w:rsidRPr="00C722DF" w:rsidRDefault="009D5526" w:rsidP="00BA338F">
      <w:pPr>
        <w:jc w:val="both"/>
        <w:rPr>
          <w:rFonts w:asciiTheme="minorHAnsi" w:hAnsiTheme="minorHAnsi"/>
          <w:b/>
          <w:color w:val="002060"/>
        </w:rPr>
      </w:pPr>
      <w:r w:rsidRPr="00C722DF">
        <w:rPr>
          <w:rFonts w:asciiTheme="minorHAnsi" w:hAnsiTheme="minorHAnsi"/>
          <w:noProof/>
        </w:rPr>
        <w:drawing>
          <wp:anchor distT="0" distB="0" distL="114300" distR="114300" simplePos="0" relativeHeight="251657216" behindDoc="0" locked="0" layoutInCell="1" allowOverlap="1" wp14:anchorId="161825E7" wp14:editId="22DD7003">
            <wp:simplePos x="0" y="0"/>
            <wp:positionH relativeFrom="column">
              <wp:posOffset>2574925</wp:posOffset>
            </wp:positionH>
            <wp:positionV relativeFrom="paragraph">
              <wp:posOffset>73025</wp:posOffset>
            </wp:positionV>
            <wp:extent cx="1833880" cy="11582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35904" t="33208" r="24681" b="22517"/>
                    <a:stretch/>
                  </pic:blipFill>
                  <pic:spPr bwMode="auto">
                    <a:xfrm>
                      <a:off x="0" y="0"/>
                      <a:ext cx="1833880" cy="1158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1824DF" w14:textId="77777777" w:rsidR="008810AA" w:rsidRPr="00C722DF" w:rsidRDefault="008810AA" w:rsidP="00BA338F">
      <w:pPr>
        <w:jc w:val="both"/>
        <w:rPr>
          <w:rFonts w:asciiTheme="minorHAnsi" w:hAnsiTheme="minorHAnsi"/>
          <w:b/>
          <w:color w:val="002060"/>
        </w:rPr>
      </w:pPr>
    </w:p>
    <w:p w14:paraId="161824E0" w14:textId="77777777" w:rsidR="008810AA" w:rsidRPr="00C722DF" w:rsidRDefault="008810AA" w:rsidP="00BA338F">
      <w:pPr>
        <w:jc w:val="both"/>
        <w:rPr>
          <w:rFonts w:asciiTheme="minorHAnsi" w:hAnsiTheme="minorHAnsi"/>
          <w:b/>
          <w:color w:val="002060"/>
        </w:rPr>
      </w:pPr>
    </w:p>
    <w:p w14:paraId="161824E1" w14:textId="77777777" w:rsidR="008810AA" w:rsidRPr="00C722DF" w:rsidRDefault="008810AA" w:rsidP="00BA338F">
      <w:pPr>
        <w:jc w:val="both"/>
        <w:rPr>
          <w:rFonts w:asciiTheme="minorHAnsi" w:hAnsiTheme="minorHAnsi"/>
          <w:b/>
          <w:color w:val="002060"/>
        </w:rPr>
      </w:pPr>
    </w:p>
    <w:p w14:paraId="161824E2" w14:textId="77777777" w:rsidR="008810AA" w:rsidRPr="00C722DF" w:rsidRDefault="008810AA" w:rsidP="00BA338F">
      <w:pPr>
        <w:jc w:val="both"/>
        <w:rPr>
          <w:rFonts w:asciiTheme="minorHAnsi" w:hAnsiTheme="minorHAnsi"/>
          <w:b/>
          <w:color w:val="002060"/>
        </w:rPr>
      </w:pPr>
    </w:p>
    <w:p w14:paraId="161824E3" w14:textId="77777777" w:rsidR="008810AA" w:rsidRPr="00C722DF" w:rsidRDefault="008810AA" w:rsidP="00BA338F">
      <w:pPr>
        <w:jc w:val="both"/>
        <w:rPr>
          <w:rFonts w:asciiTheme="minorHAnsi" w:hAnsiTheme="minorHAnsi"/>
          <w:b/>
          <w:color w:val="002060"/>
        </w:rPr>
      </w:pPr>
    </w:p>
    <w:p w14:paraId="18EB72D4" w14:textId="77777777" w:rsidR="009D5526" w:rsidRDefault="009D5526" w:rsidP="00BA338F">
      <w:pPr>
        <w:jc w:val="both"/>
        <w:rPr>
          <w:rFonts w:asciiTheme="minorHAnsi" w:hAnsiTheme="minorHAnsi"/>
          <w:b/>
          <w:color w:val="002060"/>
        </w:rPr>
      </w:pPr>
    </w:p>
    <w:p w14:paraId="0953E876" w14:textId="77777777" w:rsidR="009D5526" w:rsidRDefault="009D5526" w:rsidP="00BA338F">
      <w:pPr>
        <w:jc w:val="both"/>
        <w:rPr>
          <w:rFonts w:asciiTheme="minorHAnsi" w:hAnsiTheme="minorHAnsi"/>
          <w:b/>
          <w:color w:val="002060"/>
        </w:rPr>
      </w:pPr>
    </w:p>
    <w:p w14:paraId="161824FE" w14:textId="7369167D" w:rsidR="00BA338F" w:rsidRDefault="00BA338F" w:rsidP="00BA338F">
      <w:pPr>
        <w:jc w:val="both"/>
        <w:rPr>
          <w:rFonts w:asciiTheme="minorHAnsi" w:hAnsiTheme="minorHAnsi"/>
          <w:b/>
          <w:color w:val="002060"/>
        </w:rPr>
      </w:pPr>
      <w:r w:rsidRPr="00C722DF">
        <w:rPr>
          <w:rFonts w:asciiTheme="minorHAnsi" w:hAnsiTheme="minorHAnsi"/>
          <w:b/>
          <w:color w:val="002060"/>
        </w:rPr>
        <w:t xml:space="preserve">This document has been created by the Governors of our school to ensure that we are committed to providing an environment where children have fair and equal access to </w:t>
      </w:r>
      <w:r w:rsidR="005805AE">
        <w:rPr>
          <w:rFonts w:asciiTheme="minorHAnsi" w:hAnsiTheme="minorHAnsi"/>
          <w:b/>
          <w:color w:val="002060"/>
        </w:rPr>
        <w:t>Bingham</w:t>
      </w:r>
      <w:r w:rsidRPr="00C722DF">
        <w:rPr>
          <w:rFonts w:asciiTheme="minorHAnsi" w:hAnsiTheme="minorHAnsi"/>
          <w:b/>
          <w:color w:val="002060"/>
        </w:rPr>
        <w:t xml:space="preserve"> Primary School</w:t>
      </w:r>
    </w:p>
    <w:p w14:paraId="371D5A93" w14:textId="3326001B" w:rsidR="00252DDC" w:rsidRPr="00252DDC" w:rsidRDefault="00252DDC" w:rsidP="00BA338F">
      <w:pPr>
        <w:jc w:val="both"/>
        <w:rPr>
          <w:rFonts w:asciiTheme="minorHAnsi" w:hAnsiTheme="minorHAnsi"/>
        </w:rPr>
      </w:pPr>
      <w:r w:rsidRPr="00252DDC">
        <w:rPr>
          <w:rFonts w:asciiTheme="minorHAnsi" w:hAnsiTheme="minorHAnsi"/>
        </w:rPr>
        <w:t xml:space="preserve">Reviewed: </w:t>
      </w:r>
      <w:r w:rsidR="001A2D38">
        <w:rPr>
          <w:rFonts w:asciiTheme="minorHAnsi" w:hAnsiTheme="minorHAnsi"/>
        </w:rPr>
        <w:t>November 202</w:t>
      </w:r>
      <w:r w:rsidR="001B5AA9">
        <w:rPr>
          <w:rFonts w:asciiTheme="minorHAnsi" w:hAnsiTheme="minorHAnsi"/>
        </w:rPr>
        <w:t>5</w:t>
      </w:r>
    </w:p>
    <w:p w14:paraId="64B18B65" w14:textId="29F47947" w:rsidR="00252DDC" w:rsidRPr="00252DDC" w:rsidRDefault="00252DDC" w:rsidP="00BA338F">
      <w:pPr>
        <w:jc w:val="both"/>
        <w:rPr>
          <w:rFonts w:asciiTheme="minorHAnsi" w:hAnsiTheme="minorHAnsi"/>
        </w:rPr>
      </w:pPr>
      <w:r w:rsidRPr="00252DDC">
        <w:rPr>
          <w:rFonts w:asciiTheme="minorHAnsi" w:hAnsiTheme="minorHAnsi"/>
        </w:rPr>
        <w:t xml:space="preserve">Date of next review: </w:t>
      </w:r>
      <w:r w:rsidR="001A2D38">
        <w:rPr>
          <w:rFonts w:asciiTheme="minorHAnsi" w:hAnsiTheme="minorHAnsi"/>
        </w:rPr>
        <w:t>November</w:t>
      </w:r>
      <w:r w:rsidRPr="00252DDC">
        <w:rPr>
          <w:rFonts w:asciiTheme="minorHAnsi" w:hAnsiTheme="minorHAnsi"/>
        </w:rPr>
        <w:t xml:space="preserve"> 202</w:t>
      </w:r>
      <w:r w:rsidR="001B5AA9">
        <w:rPr>
          <w:rFonts w:asciiTheme="minorHAnsi" w:hAnsiTheme="minorHAnsi"/>
        </w:rPr>
        <w:t>6</w:t>
      </w:r>
    </w:p>
    <w:p w14:paraId="161824FF" w14:textId="77777777" w:rsidR="00BA338F" w:rsidRPr="00C722DF" w:rsidRDefault="00BA338F" w:rsidP="00BA338F">
      <w:pPr>
        <w:jc w:val="both"/>
        <w:rPr>
          <w:rFonts w:asciiTheme="minorHAnsi" w:hAnsiTheme="minorHAnsi" w:cs="Calibri"/>
          <w:lang w:val="en-US"/>
        </w:rPr>
      </w:pPr>
    </w:p>
    <w:p w14:paraId="16182501" w14:textId="2449BFB8" w:rsidR="00BA338F" w:rsidRPr="009D5526" w:rsidRDefault="00BA338F" w:rsidP="00BA338F">
      <w:pPr>
        <w:jc w:val="both"/>
        <w:rPr>
          <w:rFonts w:asciiTheme="minorHAnsi" w:hAnsiTheme="minorHAnsi"/>
          <w:b/>
          <w:color w:val="1F497D"/>
        </w:rPr>
      </w:pPr>
      <w:r w:rsidRPr="009D5526">
        <w:rPr>
          <w:rFonts w:asciiTheme="minorHAnsi" w:hAnsiTheme="minorHAnsi"/>
          <w:b/>
          <w:color w:val="1F497D"/>
        </w:rPr>
        <w:t>Contents</w:t>
      </w:r>
    </w:p>
    <w:p w14:paraId="16182502" w14:textId="77777777" w:rsidR="00BA338F" w:rsidRPr="009D5526" w:rsidRDefault="00BA338F" w:rsidP="00BA338F">
      <w:pPr>
        <w:jc w:val="both"/>
        <w:rPr>
          <w:rFonts w:asciiTheme="minorHAnsi" w:hAnsiTheme="minorHAnsi"/>
          <w:b/>
          <w:color w:val="1F497D"/>
        </w:rPr>
      </w:pPr>
      <w:r w:rsidRPr="009D5526">
        <w:rPr>
          <w:rFonts w:asciiTheme="minorHAnsi" w:hAnsiTheme="minorHAnsi"/>
          <w:b/>
          <w:color w:val="1F497D"/>
        </w:rPr>
        <w:t>Section 1</w:t>
      </w:r>
      <w:r w:rsidRPr="009D5526">
        <w:rPr>
          <w:rFonts w:asciiTheme="minorHAnsi" w:hAnsiTheme="minorHAnsi"/>
          <w:b/>
          <w:color w:val="1F497D"/>
        </w:rPr>
        <w:tab/>
      </w:r>
      <w:r w:rsidRPr="009D5526">
        <w:rPr>
          <w:rFonts w:asciiTheme="minorHAnsi" w:hAnsiTheme="minorHAnsi"/>
          <w:b/>
          <w:color w:val="1F497D"/>
        </w:rPr>
        <w:tab/>
      </w:r>
      <w:r w:rsidRPr="009D5526">
        <w:rPr>
          <w:rFonts w:asciiTheme="minorHAnsi" w:hAnsiTheme="minorHAnsi"/>
          <w:b/>
          <w:color w:val="1F497D"/>
        </w:rPr>
        <w:tab/>
        <w:t>Introduction</w:t>
      </w:r>
    </w:p>
    <w:p w14:paraId="16182503" w14:textId="4AAD52B2" w:rsidR="00BA338F" w:rsidRPr="009D5526" w:rsidRDefault="00BA338F" w:rsidP="00BA338F">
      <w:pPr>
        <w:jc w:val="both"/>
        <w:rPr>
          <w:rFonts w:asciiTheme="minorHAnsi" w:hAnsiTheme="minorHAnsi"/>
          <w:b/>
          <w:color w:val="1F497D"/>
        </w:rPr>
      </w:pPr>
      <w:r w:rsidRPr="009D5526">
        <w:rPr>
          <w:rFonts w:asciiTheme="minorHAnsi" w:hAnsiTheme="minorHAnsi"/>
          <w:b/>
          <w:color w:val="1F497D"/>
        </w:rPr>
        <w:tab/>
      </w:r>
      <w:r w:rsidRPr="009D5526">
        <w:rPr>
          <w:rFonts w:asciiTheme="minorHAnsi" w:hAnsiTheme="minorHAnsi"/>
          <w:b/>
          <w:color w:val="1F497D"/>
        </w:rPr>
        <w:tab/>
      </w:r>
      <w:r w:rsidRPr="009D5526">
        <w:rPr>
          <w:rFonts w:asciiTheme="minorHAnsi" w:hAnsiTheme="minorHAnsi"/>
          <w:b/>
          <w:color w:val="1F497D"/>
        </w:rPr>
        <w:tab/>
      </w:r>
      <w:r w:rsidRPr="009D5526">
        <w:rPr>
          <w:rFonts w:asciiTheme="minorHAnsi" w:hAnsiTheme="minorHAnsi"/>
          <w:b/>
          <w:color w:val="1F497D"/>
        </w:rPr>
        <w:tab/>
        <w:t>Disability Discrimination Act</w:t>
      </w:r>
    </w:p>
    <w:p w14:paraId="16182505" w14:textId="764A4928" w:rsidR="00BA338F" w:rsidRPr="009D5526" w:rsidRDefault="00BA338F" w:rsidP="00BA338F">
      <w:pPr>
        <w:jc w:val="both"/>
        <w:rPr>
          <w:rFonts w:asciiTheme="minorHAnsi" w:hAnsiTheme="minorHAnsi"/>
          <w:b/>
          <w:color w:val="1F497D"/>
        </w:rPr>
      </w:pPr>
      <w:r w:rsidRPr="009D5526">
        <w:rPr>
          <w:rFonts w:asciiTheme="minorHAnsi" w:hAnsiTheme="minorHAnsi"/>
          <w:b/>
          <w:color w:val="1F497D"/>
        </w:rPr>
        <w:tab/>
      </w:r>
      <w:r w:rsidRPr="009D5526">
        <w:rPr>
          <w:rFonts w:asciiTheme="minorHAnsi" w:hAnsiTheme="minorHAnsi"/>
          <w:b/>
          <w:color w:val="1F497D"/>
        </w:rPr>
        <w:tab/>
      </w:r>
      <w:r w:rsidRPr="009D5526">
        <w:rPr>
          <w:rFonts w:asciiTheme="minorHAnsi" w:hAnsiTheme="minorHAnsi"/>
          <w:b/>
          <w:color w:val="1F497D"/>
        </w:rPr>
        <w:tab/>
      </w:r>
      <w:r w:rsidRPr="009D5526">
        <w:rPr>
          <w:rFonts w:asciiTheme="minorHAnsi" w:hAnsiTheme="minorHAnsi"/>
          <w:b/>
          <w:color w:val="1F497D"/>
        </w:rPr>
        <w:tab/>
        <w:t>Disability Equality Duty</w:t>
      </w:r>
    </w:p>
    <w:p w14:paraId="16182507" w14:textId="71790D3F" w:rsidR="00BA338F" w:rsidRPr="009D5526" w:rsidRDefault="00BA338F" w:rsidP="00BA338F">
      <w:pPr>
        <w:jc w:val="both"/>
        <w:rPr>
          <w:rFonts w:asciiTheme="minorHAnsi" w:hAnsiTheme="minorHAnsi"/>
          <w:b/>
          <w:color w:val="1F497D"/>
        </w:rPr>
      </w:pPr>
      <w:r w:rsidRPr="009D5526">
        <w:rPr>
          <w:rFonts w:asciiTheme="minorHAnsi" w:hAnsiTheme="minorHAnsi"/>
          <w:b/>
          <w:color w:val="1F497D"/>
        </w:rPr>
        <w:t>Section 2</w:t>
      </w:r>
      <w:r w:rsidRPr="009D5526">
        <w:rPr>
          <w:rFonts w:asciiTheme="minorHAnsi" w:hAnsiTheme="minorHAnsi"/>
          <w:b/>
          <w:color w:val="1F497D"/>
        </w:rPr>
        <w:tab/>
      </w:r>
      <w:r w:rsidRPr="009D5526">
        <w:rPr>
          <w:rFonts w:asciiTheme="minorHAnsi" w:hAnsiTheme="minorHAnsi"/>
          <w:b/>
          <w:color w:val="1F497D"/>
        </w:rPr>
        <w:tab/>
      </w:r>
      <w:r w:rsidRPr="009D5526">
        <w:rPr>
          <w:rFonts w:asciiTheme="minorHAnsi" w:hAnsiTheme="minorHAnsi"/>
          <w:b/>
          <w:color w:val="1F497D"/>
        </w:rPr>
        <w:tab/>
        <w:t>Definitions and Duties</w:t>
      </w:r>
    </w:p>
    <w:p w14:paraId="16182509" w14:textId="68754B96" w:rsidR="00BA338F" w:rsidRPr="009D5526" w:rsidRDefault="00BA338F" w:rsidP="00BA338F">
      <w:pPr>
        <w:jc w:val="both"/>
        <w:rPr>
          <w:rFonts w:asciiTheme="minorHAnsi" w:hAnsiTheme="minorHAnsi"/>
          <w:b/>
          <w:color w:val="1F497D"/>
        </w:rPr>
      </w:pPr>
      <w:r w:rsidRPr="009D5526">
        <w:rPr>
          <w:rFonts w:asciiTheme="minorHAnsi" w:hAnsiTheme="minorHAnsi"/>
          <w:b/>
          <w:color w:val="1F497D"/>
        </w:rPr>
        <w:t>Section 3</w:t>
      </w:r>
      <w:r w:rsidRPr="009D5526">
        <w:rPr>
          <w:rFonts w:asciiTheme="minorHAnsi" w:hAnsiTheme="minorHAnsi"/>
          <w:b/>
          <w:color w:val="1F497D"/>
        </w:rPr>
        <w:tab/>
      </w:r>
      <w:r w:rsidRPr="009D5526">
        <w:rPr>
          <w:rFonts w:asciiTheme="minorHAnsi" w:hAnsiTheme="minorHAnsi"/>
          <w:b/>
          <w:color w:val="1F497D"/>
        </w:rPr>
        <w:tab/>
      </w:r>
      <w:r w:rsidRPr="009D5526">
        <w:rPr>
          <w:rFonts w:asciiTheme="minorHAnsi" w:hAnsiTheme="minorHAnsi"/>
          <w:b/>
          <w:color w:val="1F497D"/>
        </w:rPr>
        <w:tab/>
        <w:t>Vision and Values</w:t>
      </w:r>
    </w:p>
    <w:p w14:paraId="1618250B" w14:textId="34566224" w:rsidR="00BA338F" w:rsidRPr="009D5526" w:rsidRDefault="00BA338F" w:rsidP="00BA338F">
      <w:pPr>
        <w:jc w:val="both"/>
        <w:rPr>
          <w:rFonts w:asciiTheme="minorHAnsi" w:hAnsiTheme="minorHAnsi"/>
          <w:b/>
          <w:color w:val="1F497D"/>
        </w:rPr>
      </w:pPr>
      <w:r w:rsidRPr="009D5526">
        <w:rPr>
          <w:rFonts w:asciiTheme="minorHAnsi" w:hAnsiTheme="minorHAnsi"/>
          <w:b/>
          <w:color w:val="1F497D"/>
        </w:rPr>
        <w:t>Section 4</w:t>
      </w:r>
      <w:r w:rsidRPr="009D5526">
        <w:rPr>
          <w:rFonts w:asciiTheme="minorHAnsi" w:hAnsiTheme="minorHAnsi"/>
          <w:b/>
          <w:color w:val="1F497D"/>
        </w:rPr>
        <w:tab/>
      </w:r>
      <w:r w:rsidRPr="009D5526">
        <w:rPr>
          <w:rFonts w:asciiTheme="minorHAnsi" w:hAnsiTheme="minorHAnsi"/>
          <w:b/>
          <w:color w:val="1F497D"/>
        </w:rPr>
        <w:tab/>
      </w:r>
      <w:r w:rsidRPr="009D5526">
        <w:rPr>
          <w:rFonts w:asciiTheme="minorHAnsi" w:hAnsiTheme="minorHAnsi"/>
          <w:b/>
          <w:color w:val="1F497D"/>
        </w:rPr>
        <w:tab/>
        <w:t>Accessibility</w:t>
      </w:r>
    </w:p>
    <w:p w14:paraId="16182522" w14:textId="4B651A38" w:rsidR="00C722DF" w:rsidRPr="009D5526" w:rsidRDefault="00BA338F" w:rsidP="009D5526">
      <w:pPr>
        <w:jc w:val="both"/>
        <w:rPr>
          <w:rFonts w:asciiTheme="minorHAnsi" w:hAnsiTheme="minorHAnsi"/>
          <w:b/>
          <w:color w:val="1F497D"/>
        </w:rPr>
      </w:pPr>
      <w:r w:rsidRPr="009D5526">
        <w:rPr>
          <w:rFonts w:asciiTheme="minorHAnsi" w:hAnsiTheme="minorHAnsi"/>
          <w:b/>
          <w:color w:val="1F497D"/>
        </w:rPr>
        <w:t>Section 5</w:t>
      </w:r>
      <w:r w:rsidRPr="009D5526">
        <w:rPr>
          <w:rFonts w:asciiTheme="minorHAnsi" w:hAnsiTheme="minorHAnsi"/>
          <w:b/>
          <w:color w:val="1F497D"/>
        </w:rPr>
        <w:tab/>
      </w:r>
      <w:r w:rsidRPr="009D5526">
        <w:rPr>
          <w:rFonts w:asciiTheme="minorHAnsi" w:hAnsiTheme="minorHAnsi"/>
          <w:b/>
          <w:color w:val="1F497D"/>
        </w:rPr>
        <w:tab/>
      </w:r>
      <w:r w:rsidRPr="009D5526">
        <w:rPr>
          <w:rFonts w:asciiTheme="minorHAnsi" w:hAnsiTheme="minorHAnsi"/>
          <w:b/>
          <w:color w:val="1F497D"/>
        </w:rPr>
        <w:tab/>
        <w:t>Action Plan</w:t>
      </w:r>
      <w:r w:rsidR="00C722DF">
        <w:rPr>
          <w:rFonts w:asciiTheme="minorHAnsi" w:hAnsiTheme="minorHAnsi"/>
          <w:b/>
          <w:color w:val="1F497D"/>
          <w:sz w:val="32"/>
          <w:szCs w:val="32"/>
        </w:rPr>
        <w:br w:type="page"/>
      </w:r>
    </w:p>
    <w:p w14:paraId="16182523" w14:textId="77777777" w:rsidR="00BA338F" w:rsidRPr="009D5526" w:rsidRDefault="00BA338F" w:rsidP="00BA338F">
      <w:pPr>
        <w:jc w:val="both"/>
        <w:rPr>
          <w:rFonts w:asciiTheme="minorHAnsi" w:hAnsiTheme="minorHAnsi" w:cstheme="minorHAnsi"/>
          <w:b/>
          <w:color w:val="1F497D"/>
        </w:rPr>
      </w:pPr>
      <w:r w:rsidRPr="009D5526">
        <w:rPr>
          <w:rFonts w:asciiTheme="minorHAnsi" w:hAnsiTheme="minorHAnsi" w:cstheme="minorHAnsi"/>
          <w:b/>
          <w:color w:val="1F497D"/>
        </w:rPr>
        <w:lastRenderedPageBreak/>
        <w:t>Section 1</w:t>
      </w:r>
      <w:r w:rsidRPr="009D5526">
        <w:rPr>
          <w:rFonts w:asciiTheme="minorHAnsi" w:hAnsiTheme="minorHAnsi" w:cstheme="minorHAnsi"/>
          <w:b/>
          <w:color w:val="1F497D"/>
        </w:rPr>
        <w:tab/>
      </w:r>
      <w:r w:rsidRPr="009D5526">
        <w:rPr>
          <w:rFonts w:asciiTheme="minorHAnsi" w:hAnsiTheme="minorHAnsi" w:cstheme="minorHAnsi"/>
          <w:b/>
          <w:color w:val="1F497D"/>
        </w:rPr>
        <w:tab/>
      </w:r>
      <w:r w:rsidRPr="009D5526">
        <w:rPr>
          <w:rFonts w:asciiTheme="minorHAnsi" w:hAnsiTheme="minorHAnsi" w:cstheme="minorHAnsi"/>
          <w:b/>
          <w:color w:val="1F497D"/>
        </w:rPr>
        <w:tab/>
      </w:r>
      <w:r w:rsidRPr="009D5526">
        <w:rPr>
          <w:rFonts w:asciiTheme="minorHAnsi" w:hAnsiTheme="minorHAnsi" w:cstheme="minorHAnsi"/>
          <w:b/>
          <w:color w:val="1F497D"/>
        </w:rPr>
        <w:tab/>
      </w:r>
      <w:r w:rsidRPr="009D5526">
        <w:rPr>
          <w:rFonts w:asciiTheme="minorHAnsi" w:hAnsiTheme="minorHAnsi" w:cstheme="minorHAnsi"/>
          <w:b/>
          <w:color w:val="1F497D"/>
        </w:rPr>
        <w:tab/>
        <w:t>Introduction</w:t>
      </w:r>
    </w:p>
    <w:p w14:paraId="16182524" w14:textId="77777777" w:rsidR="00BA338F" w:rsidRPr="009D5526" w:rsidRDefault="00BA338F" w:rsidP="00BA338F">
      <w:pPr>
        <w:jc w:val="both"/>
        <w:rPr>
          <w:rFonts w:asciiTheme="minorHAnsi" w:hAnsiTheme="minorHAnsi" w:cstheme="minorHAnsi"/>
          <w:b/>
        </w:rPr>
      </w:pPr>
    </w:p>
    <w:p w14:paraId="16182525" w14:textId="77777777" w:rsidR="00BA338F" w:rsidRPr="009D5526" w:rsidRDefault="00BA338F" w:rsidP="00BA338F">
      <w:pPr>
        <w:jc w:val="both"/>
        <w:rPr>
          <w:rFonts w:asciiTheme="minorHAnsi" w:hAnsiTheme="minorHAnsi" w:cstheme="minorHAnsi"/>
          <w:b/>
          <w:color w:val="1F497D"/>
        </w:rPr>
      </w:pPr>
      <w:r w:rsidRPr="009D5526">
        <w:rPr>
          <w:rFonts w:asciiTheme="minorHAnsi" w:hAnsiTheme="minorHAnsi" w:cstheme="minorHAnsi"/>
          <w:b/>
          <w:color w:val="1F497D"/>
        </w:rPr>
        <w:t>Disability Discrimination Act (DDA)</w:t>
      </w:r>
    </w:p>
    <w:p w14:paraId="16182526" w14:textId="77777777" w:rsidR="00BA338F" w:rsidRPr="009D5526" w:rsidRDefault="00BA338F" w:rsidP="00BA338F">
      <w:pPr>
        <w:jc w:val="both"/>
        <w:rPr>
          <w:rFonts w:asciiTheme="minorHAnsi" w:hAnsiTheme="minorHAnsi" w:cstheme="minorHAnsi"/>
          <w:b/>
        </w:rPr>
      </w:pPr>
    </w:p>
    <w:p w14:paraId="16182527"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Since September 2002, the Governing Body has had three key duties towards disabled pupils, under Part 4 of the DDA:</w:t>
      </w:r>
    </w:p>
    <w:p w14:paraId="16182528" w14:textId="77777777" w:rsidR="00BA338F" w:rsidRPr="009D5526" w:rsidRDefault="00BA338F" w:rsidP="00BA338F">
      <w:pPr>
        <w:numPr>
          <w:ilvl w:val="0"/>
          <w:numId w:val="1"/>
        </w:numPr>
        <w:spacing w:line="276" w:lineRule="auto"/>
        <w:jc w:val="both"/>
        <w:rPr>
          <w:rFonts w:asciiTheme="minorHAnsi" w:hAnsiTheme="minorHAnsi" w:cstheme="minorHAnsi"/>
        </w:rPr>
      </w:pPr>
      <w:r w:rsidRPr="009D5526">
        <w:rPr>
          <w:rFonts w:asciiTheme="minorHAnsi" w:hAnsiTheme="minorHAnsi" w:cstheme="minorHAnsi"/>
        </w:rPr>
        <w:t>not to treat disabled pupils less favourably for a reason related to their disability</w:t>
      </w:r>
    </w:p>
    <w:p w14:paraId="16182529" w14:textId="77777777" w:rsidR="00BA338F" w:rsidRPr="009D5526" w:rsidRDefault="00BA338F" w:rsidP="00BA338F">
      <w:pPr>
        <w:numPr>
          <w:ilvl w:val="0"/>
          <w:numId w:val="1"/>
        </w:numPr>
        <w:spacing w:line="276" w:lineRule="auto"/>
        <w:jc w:val="both"/>
        <w:rPr>
          <w:rFonts w:asciiTheme="minorHAnsi" w:hAnsiTheme="minorHAnsi" w:cstheme="minorHAnsi"/>
        </w:rPr>
      </w:pPr>
      <w:r w:rsidRPr="009D5526">
        <w:rPr>
          <w:rFonts w:asciiTheme="minorHAnsi" w:hAnsiTheme="minorHAnsi" w:cstheme="minorHAnsi"/>
        </w:rPr>
        <w:t>to make reasonable adjustments for disabled pupils, so that they are not at a substantial disadvantage</w:t>
      </w:r>
    </w:p>
    <w:p w14:paraId="1618252A" w14:textId="77777777" w:rsidR="00BA338F" w:rsidRPr="009D5526" w:rsidRDefault="00BA338F" w:rsidP="00BA338F">
      <w:pPr>
        <w:numPr>
          <w:ilvl w:val="0"/>
          <w:numId w:val="1"/>
        </w:numPr>
        <w:spacing w:line="276" w:lineRule="auto"/>
        <w:jc w:val="both"/>
        <w:rPr>
          <w:rFonts w:asciiTheme="minorHAnsi" w:hAnsiTheme="minorHAnsi" w:cstheme="minorHAnsi"/>
        </w:rPr>
      </w:pPr>
      <w:r w:rsidRPr="009D5526">
        <w:rPr>
          <w:rFonts w:asciiTheme="minorHAnsi" w:hAnsiTheme="minorHAnsi" w:cstheme="minorHAnsi"/>
        </w:rPr>
        <w:t>to plan to increase access to education for disabled pupils.</w:t>
      </w:r>
    </w:p>
    <w:p w14:paraId="1618252B" w14:textId="77777777" w:rsidR="00BA338F" w:rsidRPr="009D5526" w:rsidRDefault="00BA338F" w:rsidP="00BA338F">
      <w:pPr>
        <w:ind w:left="360"/>
        <w:jc w:val="both"/>
        <w:rPr>
          <w:rFonts w:asciiTheme="minorHAnsi" w:hAnsiTheme="minorHAnsi" w:cstheme="minorHAnsi"/>
        </w:rPr>
      </w:pPr>
    </w:p>
    <w:p w14:paraId="1618252C"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This plan sets out the proposals of the Governing Body to:</w:t>
      </w:r>
    </w:p>
    <w:p w14:paraId="1618252D" w14:textId="77777777" w:rsidR="00BA338F" w:rsidRPr="009D5526" w:rsidRDefault="00BA338F" w:rsidP="00BA338F">
      <w:pPr>
        <w:numPr>
          <w:ilvl w:val="0"/>
          <w:numId w:val="2"/>
        </w:numPr>
        <w:spacing w:line="276" w:lineRule="auto"/>
        <w:jc w:val="both"/>
        <w:rPr>
          <w:rFonts w:asciiTheme="minorHAnsi" w:hAnsiTheme="minorHAnsi" w:cstheme="minorHAnsi"/>
        </w:rPr>
      </w:pPr>
      <w:r w:rsidRPr="009D5526">
        <w:rPr>
          <w:rFonts w:asciiTheme="minorHAnsi" w:hAnsiTheme="minorHAnsi" w:cstheme="minorHAnsi"/>
        </w:rPr>
        <w:t>increase the extent to which disabled pupils can participate in the school curriculum</w:t>
      </w:r>
    </w:p>
    <w:p w14:paraId="1618252E" w14:textId="77777777" w:rsidR="00BA338F" w:rsidRPr="009D5526" w:rsidRDefault="00BA338F" w:rsidP="00BA338F">
      <w:pPr>
        <w:numPr>
          <w:ilvl w:val="0"/>
          <w:numId w:val="2"/>
        </w:numPr>
        <w:spacing w:line="276" w:lineRule="auto"/>
        <w:jc w:val="both"/>
        <w:rPr>
          <w:rFonts w:asciiTheme="minorHAnsi" w:hAnsiTheme="minorHAnsi" w:cstheme="minorHAnsi"/>
        </w:rPr>
      </w:pPr>
      <w:r w:rsidRPr="009D5526">
        <w:rPr>
          <w:rFonts w:asciiTheme="minorHAnsi" w:hAnsiTheme="minorHAnsi" w:cstheme="minorHAnsi"/>
        </w:rPr>
        <w:t>improve the environment of the school so that pupils with a disability can take full advantage of the education offered</w:t>
      </w:r>
    </w:p>
    <w:p w14:paraId="1618252F" w14:textId="77777777" w:rsidR="00BA338F" w:rsidRPr="009D5526" w:rsidRDefault="00BA338F" w:rsidP="00BA338F">
      <w:pPr>
        <w:numPr>
          <w:ilvl w:val="0"/>
          <w:numId w:val="2"/>
        </w:numPr>
        <w:spacing w:line="276" w:lineRule="auto"/>
        <w:jc w:val="both"/>
        <w:rPr>
          <w:rFonts w:asciiTheme="minorHAnsi" w:hAnsiTheme="minorHAnsi" w:cstheme="minorHAnsi"/>
        </w:rPr>
      </w:pPr>
      <w:r w:rsidRPr="009D5526">
        <w:rPr>
          <w:rFonts w:asciiTheme="minorHAnsi" w:hAnsiTheme="minorHAnsi" w:cstheme="minorHAnsi"/>
        </w:rPr>
        <w:t>improve the delivery of information to disabled pupils.</w:t>
      </w:r>
    </w:p>
    <w:p w14:paraId="16182530" w14:textId="77777777" w:rsidR="00BA338F" w:rsidRPr="009D5526" w:rsidRDefault="00BA338F" w:rsidP="00BA338F">
      <w:pPr>
        <w:jc w:val="both"/>
        <w:rPr>
          <w:rFonts w:asciiTheme="minorHAnsi" w:hAnsiTheme="minorHAnsi" w:cstheme="minorHAnsi"/>
        </w:rPr>
      </w:pPr>
    </w:p>
    <w:p w14:paraId="16182531"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The school’s Accessibility Plan will be reviewed and reported on annually at a Governors’ meeting.</w:t>
      </w:r>
    </w:p>
    <w:p w14:paraId="16182532" w14:textId="77777777" w:rsidR="00BA338F" w:rsidRPr="009D5526" w:rsidRDefault="00BA338F" w:rsidP="00BA338F">
      <w:pPr>
        <w:jc w:val="both"/>
        <w:rPr>
          <w:rFonts w:asciiTheme="minorHAnsi" w:hAnsiTheme="minorHAnsi" w:cstheme="minorHAnsi"/>
        </w:rPr>
      </w:pPr>
    </w:p>
    <w:p w14:paraId="16182533" w14:textId="77777777" w:rsidR="00BA338F" w:rsidRPr="009D5526" w:rsidRDefault="00BA338F" w:rsidP="00BA338F">
      <w:pPr>
        <w:jc w:val="both"/>
        <w:rPr>
          <w:rFonts w:asciiTheme="minorHAnsi" w:hAnsiTheme="minorHAnsi" w:cstheme="minorHAnsi"/>
          <w:b/>
        </w:rPr>
      </w:pPr>
      <w:r w:rsidRPr="009D5526">
        <w:rPr>
          <w:rFonts w:asciiTheme="minorHAnsi" w:hAnsiTheme="minorHAnsi" w:cstheme="minorHAnsi"/>
          <w:b/>
        </w:rPr>
        <w:t>Disability Equality Duty</w:t>
      </w:r>
    </w:p>
    <w:p w14:paraId="16182534" w14:textId="77777777" w:rsidR="00BA338F" w:rsidRPr="009D5526" w:rsidRDefault="00BA338F" w:rsidP="00BA338F">
      <w:pPr>
        <w:jc w:val="both"/>
        <w:rPr>
          <w:rFonts w:asciiTheme="minorHAnsi" w:hAnsiTheme="minorHAnsi" w:cstheme="minorHAnsi"/>
          <w:b/>
        </w:rPr>
      </w:pPr>
    </w:p>
    <w:p w14:paraId="16182535"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The DDA 1995 has been amended by the DDA 2005 so that it now places on schools to have due regard to the need to:</w:t>
      </w:r>
    </w:p>
    <w:p w14:paraId="16182536" w14:textId="77777777" w:rsidR="00BA338F" w:rsidRPr="009D5526" w:rsidRDefault="00BA338F" w:rsidP="00BA338F">
      <w:pPr>
        <w:numPr>
          <w:ilvl w:val="0"/>
          <w:numId w:val="3"/>
        </w:numPr>
        <w:spacing w:line="276" w:lineRule="auto"/>
        <w:jc w:val="both"/>
        <w:rPr>
          <w:rFonts w:asciiTheme="minorHAnsi" w:hAnsiTheme="minorHAnsi" w:cstheme="minorHAnsi"/>
        </w:rPr>
      </w:pPr>
      <w:r w:rsidRPr="009D5526">
        <w:rPr>
          <w:rFonts w:asciiTheme="minorHAnsi" w:hAnsiTheme="minorHAnsi" w:cstheme="minorHAnsi"/>
        </w:rPr>
        <w:t>promote equality of opportunity between disabled persons and other persons</w:t>
      </w:r>
    </w:p>
    <w:p w14:paraId="16182537" w14:textId="77777777" w:rsidR="00BA338F" w:rsidRPr="009D5526" w:rsidRDefault="00BA338F" w:rsidP="00BA338F">
      <w:pPr>
        <w:numPr>
          <w:ilvl w:val="0"/>
          <w:numId w:val="3"/>
        </w:numPr>
        <w:spacing w:line="276" w:lineRule="auto"/>
        <w:jc w:val="both"/>
        <w:rPr>
          <w:rFonts w:asciiTheme="minorHAnsi" w:hAnsiTheme="minorHAnsi" w:cstheme="minorHAnsi"/>
        </w:rPr>
      </w:pPr>
      <w:r w:rsidRPr="009D5526">
        <w:rPr>
          <w:rFonts w:asciiTheme="minorHAnsi" w:hAnsiTheme="minorHAnsi" w:cstheme="minorHAnsi"/>
        </w:rPr>
        <w:t>eliminate discrimination that is unlawful under the Act</w:t>
      </w:r>
    </w:p>
    <w:p w14:paraId="16182538" w14:textId="77777777" w:rsidR="00BA338F" w:rsidRPr="009D5526" w:rsidRDefault="00BA338F" w:rsidP="00BA338F">
      <w:pPr>
        <w:numPr>
          <w:ilvl w:val="0"/>
          <w:numId w:val="3"/>
        </w:numPr>
        <w:spacing w:line="276" w:lineRule="auto"/>
        <w:jc w:val="both"/>
        <w:rPr>
          <w:rFonts w:asciiTheme="minorHAnsi" w:hAnsiTheme="minorHAnsi" w:cstheme="minorHAnsi"/>
        </w:rPr>
      </w:pPr>
      <w:r w:rsidRPr="009D5526">
        <w:rPr>
          <w:rFonts w:asciiTheme="minorHAnsi" w:hAnsiTheme="minorHAnsi" w:cstheme="minorHAnsi"/>
        </w:rPr>
        <w:t xml:space="preserve">eliminate harassment of disabled persons that is related to their disabilities </w:t>
      </w:r>
    </w:p>
    <w:p w14:paraId="16182539" w14:textId="77777777" w:rsidR="00BA338F" w:rsidRPr="009D5526" w:rsidRDefault="00BA338F" w:rsidP="00BA338F">
      <w:pPr>
        <w:numPr>
          <w:ilvl w:val="0"/>
          <w:numId w:val="3"/>
        </w:numPr>
        <w:spacing w:line="276" w:lineRule="auto"/>
        <w:jc w:val="both"/>
        <w:rPr>
          <w:rFonts w:asciiTheme="minorHAnsi" w:hAnsiTheme="minorHAnsi" w:cstheme="minorHAnsi"/>
        </w:rPr>
      </w:pPr>
      <w:r w:rsidRPr="009D5526">
        <w:rPr>
          <w:rFonts w:asciiTheme="minorHAnsi" w:hAnsiTheme="minorHAnsi" w:cstheme="minorHAnsi"/>
        </w:rPr>
        <w:t>promote positive attitudes towards disabled persons</w:t>
      </w:r>
    </w:p>
    <w:p w14:paraId="1618253A" w14:textId="77777777" w:rsidR="00BA338F" w:rsidRPr="009D5526" w:rsidRDefault="00BA338F" w:rsidP="00BA338F">
      <w:pPr>
        <w:numPr>
          <w:ilvl w:val="0"/>
          <w:numId w:val="3"/>
        </w:numPr>
        <w:spacing w:line="276" w:lineRule="auto"/>
        <w:jc w:val="both"/>
        <w:rPr>
          <w:rFonts w:asciiTheme="minorHAnsi" w:hAnsiTheme="minorHAnsi" w:cstheme="minorHAnsi"/>
        </w:rPr>
      </w:pPr>
      <w:r w:rsidRPr="009D5526">
        <w:rPr>
          <w:rFonts w:asciiTheme="minorHAnsi" w:hAnsiTheme="minorHAnsi" w:cstheme="minorHAnsi"/>
        </w:rPr>
        <w:t>encourage participation by disabled persons in public life</w:t>
      </w:r>
    </w:p>
    <w:p w14:paraId="1618253B" w14:textId="77777777" w:rsidR="00BA338F" w:rsidRPr="009D5526" w:rsidRDefault="00BA338F" w:rsidP="00BA338F">
      <w:pPr>
        <w:numPr>
          <w:ilvl w:val="0"/>
          <w:numId w:val="3"/>
        </w:numPr>
        <w:spacing w:line="276" w:lineRule="auto"/>
        <w:jc w:val="both"/>
        <w:rPr>
          <w:rFonts w:asciiTheme="minorHAnsi" w:hAnsiTheme="minorHAnsi" w:cstheme="minorHAnsi"/>
        </w:rPr>
      </w:pPr>
      <w:r w:rsidRPr="009D5526">
        <w:rPr>
          <w:rFonts w:asciiTheme="minorHAnsi" w:hAnsiTheme="minorHAnsi" w:cstheme="minorHAnsi"/>
        </w:rPr>
        <w:t>take steps to take account of disabled person’s disabilities, even where that involves treating disabled persons more favourably than other persons.</w:t>
      </w:r>
    </w:p>
    <w:p w14:paraId="1618253C" w14:textId="77777777" w:rsidR="00BA338F" w:rsidRPr="009D5526" w:rsidRDefault="00BA338F" w:rsidP="00BA338F">
      <w:pPr>
        <w:jc w:val="both"/>
        <w:rPr>
          <w:rFonts w:asciiTheme="minorHAnsi" w:hAnsiTheme="minorHAnsi" w:cstheme="minorHAnsi"/>
        </w:rPr>
      </w:pPr>
    </w:p>
    <w:p w14:paraId="1618253D" w14:textId="4CEE7D61" w:rsidR="00BA338F" w:rsidRPr="009D5526" w:rsidRDefault="00DD117D" w:rsidP="00BA338F">
      <w:pPr>
        <w:jc w:val="both"/>
        <w:rPr>
          <w:rFonts w:asciiTheme="minorHAnsi" w:hAnsiTheme="minorHAnsi" w:cstheme="minorHAnsi"/>
        </w:rPr>
      </w:pPr>
      <w:r>
        <w:rPr>
          <w:rFonts w:asciiTheme="minorHAnsi" w:hAnsiTheme="minorHAnsi" w:cstheme="minorHAnsi"/>
        </w:rPr>
        <w:t xml:space="preserve">Although the DDA was replaced by the 2010 Equality Act, the Disability Equality Duty in the Disability Discrimination Act still continues to apply. </w:t>
      </w:r>
      <w:r w:rsidR="00BA338F" w:rsidRPr="009D5526">
        <w:rPr>
          <w:rFonts w:asciiTheme="minorHAnsi" w:hAnsiTheme="minorHAnsi" w:cstheme="minorHAnsi"/>
        </w:rPr>
        <w:t>The specific requirement is for public authorities to have a Disability Equality Scheme.  This requirement for schools came into force on December 2007 for Primary schools.</w:t>
      </w:r>
    </w:p>
    <w:p w14:paraId="1618253E" w14:textId="77777777" w:rsidR="00BA338F" w:rsidRPr="009D5526" w:rsidRDefault="00BA338F" w:rsidP="00BA338F">
      <w:pPr>
        <w:jc w:val="both"/>
        <w:rPr>
          <w:rFonts w:asciiTheme="minorHAnsi" w:hAnsiTheme="minorHAnsi" w:cstheme="minorHAnsi"/>
        </w:rPr>
      </w:pPr>
    </w:p>
    <w:p w14:paraId="16182545" w14:textId="77777777" w:rsidR="00BA338F" w:rsidRPr="009D5526" w:rsidRDefault="00BA338F" w:rsidP="00BA338F">
      <w:pPr>
        <w:jc w:val="both"/>
        <w:rPr>
          <w:rFonts w:asciiTheme="minorHAnsi" w:hAnsiTheme="minorHAnsi" w:cstheme="minorHAnsi"/>
          <w:b/>
          <w:color w:val="1F497D"/>
        </w:rPr>
      </w:pPr>
      <w:r w:rsidRPr="009D5526">
        <w:rPr>
          <w:rFonts w:asciiTheme="minorHAnsi" w:hAnsiTheme="minorHAnsi" w:cstheme="minorHAnsi"/>
          <w:b/>
          <w:color w:val="1F497D"/>
        </w:rPr>
        <w:t>Section 2</w:t>
      </w:r>
      <w:r w:rsidRPr="009D5526">
        <w:rPr>
          <w:rFonts w:asciiTheme="minorHAnsi" w:hAnsiTheme="minorHAnsi" w:cstheme="minorHAnsi"/>
          <w:b/>
          <w:color w:val="1F497D"/>
        </w:rPr>
        <w:tab/>
      </w:r>
      <w:r w:rsidRPr="009D5526">
        <w:rPr>
          <w:rFonts w:asciiTheme="minorHAnsi" w:hAnsiTheme="minorHAnsi" w:cstheme="minorHAnsi"/>
          <w:b/>
          <w:color w:val="1F497D"/>
        </w:rPr>
        <w:tab/>
      </w:r>
      <w:r w:rsidRPr="009D5526">
        <w:rPr>
          <w:rFonts w:asciiTheme="minorHAnsi" w:hAnsiTheme="minorHAnsi" w:cstheme="minorHAnsi"/>
          <w:b/>
          <w:color w:val="1F497D"/>
        </w:rPr>
        <w:tab/>
        <w:t>Definitions and Duties</w:t>
      </w:r>
    </w:p>
    <w:p w14:paraId="16182546" w14:textId="77777777" w:rsidR="00BA338F" w:rsidRPr="009D5526" w:rsidRDefault="00BA338F" w:rsidP="00BA338F">
      <w:pPr>
        <w:jc w:val="both"/>
        <w:rPr>
          <w:rFonts w:asciiTheme="minorHAnsi" w:hAnsiTheme="minorHAnsi" w:cstheme="minorHAnsi"/>
          <w:b/>
          <w:color w:val="1F497D"/>
        </w:rPr>
      </w:pPr>
    </w:p>
    <w:p w14:paraId="16182547" w14:textId="77777777" w:rsidR="00BA338F" w:rsidRPr="009D5526" w:rsidRDefault="00BA338F" w:rsidP="00BA338F">
      <w:pPr>
        <w:jc w:val="both"/>
        <w:rPr>
          <w:rFonts w:asciiTheme="minorHAnsi" w:hAnsiTheme="minorHAnsi" w:cstheme="minorHAnsi"/>
          <w:b/>
          <w:color w:val="1F497D"/>
        </w:rPr>
      </w:pPr>
      <w:r w:rsidRPr="009D5526">
        <w:rPr>
          <w:rFonts w:asciiTheme="minorHAnsi" w:hAnsiTheme="minorHAnsi" w:cstheme="minorHAnsi"/>
          <w:b/>
          <w:color w:val="1F497D"/>
        </w:rPr>
        <w:t>Disability Discrimination Act</w:t>
      </w:r>
    </w:p>
    <w:p w14:paraId="16182548" w14:textId="77777777" w:rsidR="00BA338F" w:rsidRPr="009D5526" w:rsidRDefault="00BA338F" w:rsidP="00BA338F">
      <w:pPr>
        <w:jc w:val="both"/>
        <w:rPr>
          <w:rFonts w:asciiTheme="minorHAnsi" w:hAnsiTheme="minorHAnsi" w:cstheme="minorHAnsi"/>
          <w:b/>
        </w:rPr>
      </w:pPr>
    </w:p>
    <w:p w14:paraId="16182549"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The DDA 1995 defines a disabled person as someone who has: “a physical or mental impairment which has a substantial and long term adverse effect on his or her ability to carry out normal day-to-day activities”.</w:t>
      </w:r>
    </w:p>
    <w:p w14:paraId="1618254A" w14:textId="77777777" w:rsidR="00BA338F" w:rsidRPr="009D5526" w:rsidRDefault="00BA338F" w:rsidP="00BA338F">
      <w:pPr>
        <w:jc w:val="both"/>
        <w:rPr>
          <w:rFonts w:asciiTheme="minorHAnsi" w:hAnsiTheme="minorHAnsi" w:cstheme="minorHAnsi"/>
        </w:rPr>
      </w:pPr>
    </w:p>
    <w:p w14:paraId="1618254B"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The definition can include a wide range of impairments, including dyslexia, autism, speech and language impairments, attention deficit hyperactivity disorder (ADHD).  An impairment does not in itself mean that a pupil is disabled.  It is the effect on the pupil’s ability to carry out normal day-to-day activities that has to be considered.</w:t>
      </w:r>
    </w:p>
    <w:p w14:paraId="1618254C" w14:textId="77777777" w:rsidR="00BA338F" w:rsidRPr="009D5526" w:rsidRDefault="00BA338F" w:rsidP="00BA338F">
      <w:pPr>
        <w:jc w:val="both"/>
        <w:rPr>
          <w:rFonts w:asciiTheme="minorHAnsi" w:hAnsiTheme="minorHAnsi" w:cstheme="minorHAnsi"/>
        </w:rPr>
      </w:pPr>
    </w:p>
    <w:p w14:paraId="1618254D"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The test whether an impairment affects normal day-to-day activity is whether it affects one or more of the following:</w:t>
      </w:r>
    </w:p>
    <w:p w14:paraId="1618254E" w14:textId="77777777" w:rsidR="00BA338F" w:rsidRPr="009D5526" w:rsidRDefault="00BA338F" w:rsidP="00BA338F">
      <w:pPr>
        <w:numPr>
          <w:ilvl w:val="0"/>
          <w:numId w:val="4"/>
        </w:numPr>
        <w:spacing w:line="276" w:lineRule="auto"/>
        <w:jc w:val="both"/>
        <w:rPr>
          <w:rFonts w:asciiTheme="minorHAnsi" w:hAnsiTheme="minorHAnsi" w:cstheme="minorHAnsi"/>
        </w:rPr>
      </w:pPr>
      <w:r w:rsidRPr="009D5526">
        <w:rPr>
          <w:rFonts w:asciiTheme="minorHAnsi" w:hAnsiTheme="minorHAnsi" w:cstheme="minorHAnsi"/>
        </w:rPr>
        <w:t>Mobility</w:t>
      </w:r>
    </w:p>
    <w:p w14:paraId="1618254F" w14:textId="77777777" w:rsidR="00BA338F" w:rsidRPr="009D5526" w:rsidRDefault="00BA338F" w:rsidP="00BA338F">
      <w:pPr>
        <w:numPr>
          <w:ilvl w:val="0"/>
          <w:numId w:val="4"/>
        </w:numPr>
        <w:spacing w:line="276" w:lineRule="auto"/>
        <w:jc w:val="both"/>
        <w:rPr>
          <w:rFonts w:asciiTheme="minorHAnsi" w:hAnsiTheme="minorHAnsi" w:cstheme="minorHAnsi"/>
        </w:rPr>
      </w:pPr>
      <w:r w:rsidRPr="009D5526">
        <w:rPr>
          <w:rFonts w:asciiTheme="minorHAnsi" w:hAnsiTheme="minorHAnsi" w:cstheme="minorHAnsi"/>
        </w:rPr>
        <w:t>Manual dexterity</w:t>
      </w:r>
    </w:p>
    <w:p w14:paraId="16182550" w14:textId="77777777" w:rsidR="00BA338F" w:rsidRPr="009D5526" w:rsidRDefault="00BA338F" w:rsidP="00BA338F">
      <w:pPr>
        <w:numPr>
          <w:ilvl w:val="0"/>
          <w:numId w:val="4"/>
        </w:numPr>
        <w:spacing w:line="276" w:lineRule="auto"/>
        <w:jc w:val="both"/>
        <w:rPr>
          <w:rFonts w:asciiTheme="minorHAnsi" w:hAnsiTheme="minorHAnsi" w:cstheme="minorHAnsi"/>
        </w:rPr>
      </w:pPr>
      <w:r w:rsidRPr="009D5526">
        <w:rPr>
          <w:rFonts w:asciiTheme="minorHAnsi" w:hAnsiTheme="minorHAnsi" w:cstheme="minorHAnsi"/>
        </w:rPr>
        <w:t>Physical coordination</w:t>
      </w:r>
    </w:p>
    <w:p w14:paraId="16182551" w14:textId="77777777" w:rsidR="00BA338F" w:rsidRPr="009D5526" w:rsidRDefault="00BA338F" w:rsidP="00BA338F">
      <w:pPr>
        <w:numPr>
          <w:ilvl w:val="0"/>
          <w:numId w:val="4"/>
        </w:numPr>
        <w:spacing w:line="276" w:lineRule="auto"/>
        <w:jc w:val="both"/>
        <w:rPr>
          <w:rFonts w:asciiTheme="minorHAnsi" w:hAnsiTheme="minorHAnsi" w:cstheme="minorHAnsi"/>
        </w:rPr>
      </w:pPr>
      <w:r w:rsidRPr="009D5526">
        <w:rPr>
          <w:rFonts w:asciiTheme="minorHAnsi" w:hAnsiTheme="minorHAnsi" w:cstheme="minorHAnsi"/>
        </w:rPr>
        <w:t>Continence</w:t>
      </w:r>
    </w:p>
    <w:p w14:paraId="16182552" w14:textId="75C8EBE0" w:rsidR="00BA338F" w:rsidRPr="009D5526" w:rsidRDefault="00BA338F" w:rsidP="00BA338F">
      <w:pPr>
        <w:numPr>
          <w:ilvl w:val="0"/>
          <w:numId w:val="4"/>
        </w:numPr>
        <w:spacing w:line="276" w:lineRule="auto"/>
        <w:jc w:val="both"/>
        <w:rPr>
          <w:rFonts w:asciiTheme="minorHAnsi" w:hAnsiTheme="minorHAnsi" w:cstheme="minorHAnsi"/>
        </w:rPr>
      </w:pPr>
      <w:r w:rsidRPr="009D5526">
        <w:rPr>
          <w:rFonts w:asciiTheme="minorHAnsi" w:hAnsiTheme="minorHAnsi" w:cstheme="minorHAnsi"/>
        </w:rPr>
        <w:t xml:space="preserve">Ability to lift, carry or otherwise move </w:t>
      </w:r>
      <w:r w:rsidR="00922321" w:rsidRPr="009D5526">
        <w:rPr>
          <w:rFonts w:asciiTheme="minorHAnsi" w:hAnsiTheme="minorHAnsi" w:cstheme="minorHAnsi"/>
        </w:rPr>
        <w:t>everyday</w:t>
      </w:r>
      <w:r w:rsidRPr="009D5526">
        <w:rPr>
          <w:rFonts w:asciiTheme="minorHAnsi" w:hAnsiTheme="minorHAnsi" w:cstheme="minorHAnsi"/>
        </w:rPr>
        <w:t xml:space="preserve"> objects</w:t>
      </w:r>
    </w:p>
    <w:p w14:paraId="16182553" w14:textId="77777777" w:rsidR="00BA338F" w:rsidRPr="009D5526" w:rsidRDefault="00BA338F" w:rsidP="00BA338F">
      <w:pPr>
        <w:numPr>
          <w:ilvl w:val="0"/>
          <w:numId w:val="4"/>
        </w:numPr>
        <w:spacing w:line="276" w:lineRule="auto"/>
        <w:jc w:val="both"/>
        <w:rPr>
          <w:rFonts w:asciiTheme="minorHAnsi" w:hAnsiTheme="minorHAnsi" w:cstheme="minorHAnsi"/>
        </w:rPr>
      </w:pPr>
      <w:r w:rsidRPr="009D5526">
        <w:rPr>
          <w:rFonts w:asciiTheme="minorHAnsi" w:hAnsiTheme="minorHAnsi" w:cstheme="minorHAnsi"/>
        </w:rPr>
        <w:t>Speech, hearing or eyesight</w:t>
      </w:r>
    </w:p>
    <w:p w14:paraId="16182554" w14:textId="77777777" w:rsidR="00BA338F" w:rsidRPr="009D5526" w:rsidRDefault="00BA338F" w:rsidP="00BA338F">
      <w:pPr>
        <w:numPr>
          <w:ilvl w:val="0"/>
          <w:numId w:val="4"/>
        </w:numPr>
        <w:spacing w:line="276" w:lineRule="auto"/>
        <w:jc w:val="both"/>
        <w:rPr>
          <w:rFonts w:asciiTheme="minorHAnsi" w:hAnsiTheme="minorHAnsi" w:cstheme="minorHAnsi"/>
        </w:rPr>
      </w:pPr>
      <w:r w:rsidRPr="009D5526">
        <w:rPr>
          <w:rFonts w:asciiTheme="minorHAnsi" w:hAnsiTheme="minorHAnsi" w:cstheme="minorHAnsi"/>
        </w:rPr>
        <w:t>Memory or ability to concentrate, learn or understand</w:t>
      </w:r>
    </w:p>
    <w:p w14:paraId="16182555" w14:textId="77777777" w:rsidR="00BA338F" w:rsidRPr="009D5526" w:rsidRDefault="00BA338F" w:rsidP="00BA338F">
      <w:pPr>
        <w:numPr>
          <w:ilvl w:val="0"/>
          <w:numId w:val="4"/>
        </w:numPr>
        <w:spacing w:line="276" w:lineRule="auto"/>
        <w:jc w:val="both"/>
        <w:rPr>
          <w:rFonts w:asciiTheme="minorHAnsi" w:hAnsiTheme="minorHAnsi" w:cstheme="minorHAnsi"/>
        </w:rPr>
      </w:pPr>
      <w:r w:rsidRPr="009D5526">
        <w:rPr>
          <w:rFonts w:asciiTheme="minorHAnsi" w:hAnsiTheme="minorHAnsi" w:cstheme="minorHAnsi"/>
        </w:rPr>
        <w:t>Perception of risk of physical danger.</w:t>
      </w:r>
    </w:p>
    <w:p w14:paraId="16182556" w14:textId="77777777" w:rsidR="00BA338F" w:rsidRPr="009D5526" w:rsidRDefault="00BA338F" w:rsidP="00BA338F">
      <w:pPr>
        <w:jc w:val="both"/>
        <w:rPr>
          <w:rFonts w:asciiTheme="minorHAnsi" w:hAnsiTheme="minorHAnsi" w:cstheme="minorHAnsi"/>
        </w:rPr>
      </w:pPr>
    </w:p>
    <w:p w14:paraId="16182557"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 xml:space="preserve">The definition in the DDA is broad.  It includes more pupils than many think.  There is a significant overlap with pupils with special educational needs (SENs), though the definition of SENs does not cover all disabled children.  For example, pupils with medical conditions, disfigurements and other impairments may count as disabled but may not have </w:t>
      </w:r>
      <w:proofErr w:type="spellStart"/>
      <w:r w:rsidRPr="009D5526">
        <w:rPr>
          <w:rFonts w:asciiTheme="minorHAnsi" w:hAnsiTheme="minorHAnsi" w:cstheme="minorHAnsi"/>
        </w:rPr>
        <w:t>SENs.</w:t>
      </w:r>
      <w:proofErr w:type="spellEnd"/>
    </w:p>
    <w:p w14:paraId="16182558" w14:textId="77777777" w:rsidR="00BA338F" w:rsidRPr="009D5526" w:rsidRDefault="00BA338F" w:rsidP="00BA338F">
      <w:pPr>
        <w:jc w:val="both"/>
        <w:rPr>
          <w:rFonts w:asciiTheme="minorHAnsi" w:hAnsiTheme="minorHAnsi" w:cstheme="minorHAnsi"/>
        </w:rPr>
      </w:pPr>
    </w:p>
    <w:p w14:paraId="16182559"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The existence of an impairment or condition does not depend on an official diagnosis if the impairment is long-term (12 months or more) and has a substantial adverse effect, it falls within the terms of the DDA whether there has been an official diagnosis or not.</w:t>
      </w:r>
    </w:p>
    <w:p w14:paraId="1618255A" w14:textId="77777777" w:rsidR="00BA338F" w:rsidRPr="009D5526" w:rsidRDefault="00BA338F" w:rsidP="00BA338F">
      <w:pPr>
        <w:jc w:val="both"/>
        <w:rPr>
          <w:rFonts w:asciiTheme="minorHAnsi" w:hAnsiTheme="minorHAnsi" w:cstheme="minorHAnsi"/>
        </w:rPr>
      </w:pPr>
    </w:p>
    <w:p w14:paraId="1618255B" w14:textId="77777777" w:rsidR="00BA338F" w:rsidRPr="009D5526" w:rsidRDefault="00BA338F" w:rsidP="00BA338F">
      <w:pPr>
        <w:jc w:val="both"/>
        <w:rPr>
          <w:rFonts w:asciiTheme="minorHAnsi" w:hAnsiTheme="minorHAnsi" w:cstheme="minorHAnsi"/>
          <w:b/>
        </w:rPr>
      </w:pPr>
      <w:r w:rsidRPr="009D5526">
        <w:rPr>
          <w:rFonts w:asciiTheme="minorHAnsi" w:hAnsiTheme="minorHAnsi" w:cstheme="minorHAnsi"/>
          <w:b/>
        </w:rPr>
        <w:t>The Duties in Part 4</w:t>
      </w:r>
    </w:p>
    <w:p w14:paraId="1618255C"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It is unlawful for schools to discriminate against disabled pupils. A school discriminates if:</w:t>
      </w:r>
    </w:p>
    <w:p w14:paraId="1618255D" w14:textId="77777777" w:rsidR="00BA338F" w:rsidRPr="009D5526" w:rsidRDefault="00BA338F" w:rsidP="00BA338F">
      <w:pPr>
        <w:numPr>
          <w:ilvl w:val="0"/>
          <w:numId w:val="5"/>
        </w:numPr>
        <w:spacing w:line="276" w:lineRule="auto"/>
        <w:jc w:val="both"/>
        <w:rPr>
          <w:rFonts w:asciiTheme="minorHAnsi" w:hAnsiTheme="minorHAnsi" w:cstheme="minorHAnsi"/>
        </w:rPr>
      </w:pPr>
      <w:r w:rsidRPr="009D5526">
        <w:rPr>
          <w:rFonts w:asciiTheme="minorHAnsi" w:hAnsiTheme="minorHAnsi" w:cstheme="minorHAnsi"/>
        </w:rPr>
        <w:t>It treats a disabled pupil or prospective pupil less favourably than another for a reason related to their disability and without justification</w:t>
      </w:r>
    </w:p>
    <w:p w14:paraId="1618255E" w14:textId="77777777" w:rsidR="00BA338F" w:rsidRPr="009D5526" w:rsidRDefault="00BA338F" w:rsidP="00BA338F">
      <w:pPr>
        <w:numPr>
          <w:ilvl w:val="0"/>
          <w:numId w:val="5"/>
        </w:numPr>
        <w:spacing w:line="276" w:lineRule="auto"/>
        <w:jc w:val="both"/>
        <w:rPr>
          <w:rFonts w:asciiTheme="minorHAnsi" w:hAnsiTheme="minorHAnsi" w:cstheme="minorHAnsi"/>
        </w:rPr>
      </w:pPr>
      <w:r w:rsidRPr="009D5526">
        <w:rPr>
          <w:rFonts w:asciiTheme="minorHAnsi" w:hAnsiTheme="minorHAnsi" w:cstheme="minorHAnsi"/>
        </w:rPr>
        <w:t>It fails, without justification, to take reasonable steps to avoid placing disabled pupils at a substantial disadvantage.  This duty is often known as the “reasonable adjustments” duty.</w:t>
      </w:r>
    </w:p>
    <w:p w14:paraId="1618255F" w14:textId="77777777" w:rsidR="00BA338F" w:rsidRPr="009D5526" w:rsidRDefault="00BA338F" w:rsidP="00BA338F">
      <w:pPr>
        <w:jc w:val="both"/>
        <w:rPr>
          <w:rFonts w:asciiTheme="minorHAnsi" w:hAnsiTheme="minorHAnsi" w:cstheme="minorHAnsi"/>
        </w:rPr>
      </w:pPr>
    </w:p>
    <w:p w14:paraId="16182562" w14:textId="0D91FC93" w:rsidR="00BA338F" w:rsidRPr="009D5526" w:rsidRDefault="00BA338F" w:rsidP="009D5526">
      <w:pPr>
        <w:spacing w:after="160" w:line="259" w:lineRule="auto"/>
        <w:rPr>
          <w:rFonts w:asciiTheme="minorHAnsi" w:hAnsiTheme="minorHAnsi" w:cstheme="minorHAnsi"/>
          <w:b/>
          <w:color w:val="1F497D"/>
        </w:rPr>
      </w:pPr>
      <w:r w:rsidRPr="009D5526">
        <w:rPr>
          <w:rFonts w:asciiTheme="minorHAnsi" w:hAnsiTheme="minorHAnsi" w:cstheme="minorHAnsi"/>
          <w:b/>
          <w:color w:val="1F497D"/>
        </w:rPr>
        <w:t>Disability Equality Duty</w:t>
      </w:r>
    </w:p>
    <w:p w14:paraId="16182563" w14:textId="77777777" w:rsidR="00BA338F" w:rsidRPr="009D5526" w:rsidRDefault="00BA338F" w:rsidP="00BA338F">
      <w:pPr>
        <w:jc w:val="both"/>
        <w:rPr>
          <w:rFonts w:asciiTheme="minorHAnsi" w:hAnsiTheme="minorHAnsi" w:cstheme="minorHAnsi"/>
          <w:b/>
        </w:rPr>
      </w:pPr>
    </w:p>
    <w:p w14:paraId="16182564"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The changes to the DDA 1995 brought about by the DDA 2005 have brought about a change in focus from a reactive to a proactive attitude to disability.  The Disability Equality Duty includes both general and specific duties.  The Codes of Practice for public authorities and schools must have “due regard” to the Codes.</w:t>
      </w:r>
    </w:p>
    <w:p w14:paraId="16182565" w14:textId="77777777" w:rsidR="00BA338F" w:rsidRPr="009D5526" w:rsidRDefault="00BA338F" w:rsidP="00BA338F">
      <w:pPr>
        <w:jc w:val="both"/>
        <w:rPr>
          <w:rFonts w:asciiTheme="minorHAnsi" w:hAnsiTheme="minorHAnsi" w:cstheme="minorHAnsi"/>
        </w:rPr>
      </w:pPr>
    </w:p>
    <w:p w14:paraId="16182566"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“Due Regard” comprises two linked elements: proportionality and relevance.  In all their decisions and functions schools should give due weight to the need to promote disability equality in proportion to its relevance.</w:t>
      </w:r>
    </w:p>
    <w:p w14:paraId="16182567" w14:textId="77777777" w:rsidR="00BA338F" w:rsidRPr="009D5526" w:rsidRDefault="00BA338F" w:rsidP="00BA338F">
      <w:pPr>
        <w:jc w:val="both"/>
        <w:rPr>
          <w:rFonts w:asciiTheme="minorHAnsi" w:hAnsiTheme="minorHAnsi" w:cstheme="minorHAnsi"/>
        </w:rPr>
      </w:pPr>
    </w:p>
    <w:p w14:paraId="16182568"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“The General Duty” requires schools to consider the six issues (Section 1) in all actions we take.  This includes activities inside and out of the classroom.  The general duty will build on existing responsibilities including the duties to make reasonable adjustments and to plan strategically to increase access to the school over time.</w:t>
      </w:r>
    </w:p>
    <w:p w14:paraId="16182569" w14:textId="77777777" w:rsidR="00BA338F" w:rsidRPr="009D5526" w:rsidRDefault="00BA338F" w:rsidP="00BA338F">
      <w:pPr>
        <w:jc w:val="both"/>
        <w:rPr>
          <w:rFonts w:asciiTheme="minorHAnsi" w:hAnsiTheme="minorHAnsi" w:cstheme="minorHAnsi"/>
        </w:rPr>
      </w:pPr>
    </w:p>
    <w:p w14:paraId="1618256A"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“The Specific Duty” regulations require schools to produce a Disability Equality Scheme (DES).  We are combining the DES with the Accessibility Plan.</w:t>
      </w:r>
    </w:p>
    <w:p w14:paraId="1618256B"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These are our specific duties:</w:t>
      </w:r>
    </w:p>
    <w:p w14:paraId="1618256C" w14:textId="77777777" w:rsidR="00BA338F" w:rsidRPr="009D5526" w:rsidRDefault="00BA338F" w:rsidP="00BA338F">
      <w:pPr>
        <w:numPr>
          <w:ilvl w:val="0"/>
          <w:numId w:val="6"/>
        </w:numPr>
        <w:spacing w:line="276" w:lineRule="auto"/>
        <w:jc w:val="both"/>
        <w:rPr>
          <w:rFonts w:asciiTheme="minorHAnsi" w:hAnsiTheme="minorHAnsi" w:cstheme="minorHAnsi"/>
        </w:rPr>
      </w:pPr>
      <w:r w:rsidRPr="009D5526">
        <w:rPr>
          <w:rFonts w:asciiTheme="minorHAnsi" w:hAnsiTheme="minorHAnsi" w:cstheme="minorHAnsi"/>
        </w:rPr>
        <w:t>to produce a DES demonstrating how we will fulfil general and specific duties</w:t>
      </w:r>
    </w:p>
    <w:p w14:paraId="1618256D" w14:textId="77777777" w:rsidR="00BA338F" w:rsidRPr="009D5526" w:rsidRDefault="00BA338F" w:rsidP="00BA338F">
      <w:pPr>
        <w:numPr>
          <w:ilvl w:val="0"/>
          <w:numId w:val="6"/>
        </w:numPr>
        <w:spacing w:line="276" w:lineRule="auto"/>
        <w:jc w:val="both"/>
        <w:rPr>
          <w:rFonts w:asciiTheme="minorHAnsi" w:hAnsiTheme="minorHAnsi" w:cstheme="minorHAnsi"/>
        </w:rPr>
      </w:pPr>
      <w:r w:rsidRPr="009D5526">
        <w:rPr>
          <w:rFonts w:asciiTheme="minorHAnsi" w:hAnsiTheme="minorHAnsi" w:cstheme="minorHAnsi"/>
        </w:rPr>
        <w:t>we will involve disabled people in the development of the Scheme</w:t>
      </w:r>
    </w:p>
    <w:p w14:paraId="1618256E" w14:textId="77777777" w:rsidR="00BA338F" w:rsidRPr="009D5526" w:rsidRDefault="00BA338F" w:rsidP="00BA338F">
      <w:pPr>
        <w:numPr>
          <w:ilvl w:val="0"/>
          <w:numId w:val="6"/>
        </w:numPr>
        <w:spacing w:line="276" w:lineRule="auto"/>
        <w:jc w:val="both"/>
        <w:rPr>
          <w:rFonts w:asciiTheme="minorHAnsi" w:hAnsiTheme="minorHAnsi" w:cstheme="minorHAnsi"/>
        </w:rPr>
      </w:pPr>
      <w:r w:rsidRPr="009D5526">
        <w:rPr>
          <w:rFonts w:asciiTheme="minorHAnsi" w:hAnsiTheme="minorHAnsi" w:cstheme="minorHAnsi"/>
        </w:rPr>
        <w:t>to report on the Action Plan.</w:t>
      </w:r>
    </w:p>
    <w:p w14:paraId="1618256F" w14:textId="77777777" w:rsidR="00BA338F" w:rsidRPr="009D5526" w:rsidRDefault="00BA338F" w:rsidP="00BA338F">
      <w:pPr>
        <w:ind w:left="720"/>
        <w:jc w:val="both"/>
        <w:rPr>
          <w:rFonts w:asciiTheme="minorHAnsi" w:hAnsiTheme="minorHAnsi" w:cstheme="minorHAnsi"/>
        </w:rPr>
      </w:pPr>
    </w:p>
    <w:p w14:paraId="16182570" w14:textId="77777777" w:rsidR="00BA338F" w:rsidRPr="009D5526" w:rsidRDefault="00BA338F" w:rsidP="00BA338F">
      <w:pPr>
        <w:jc w:val="both"/>
        <w:rPr>
          <w:rFonts w:asciiTheme="minorHAnsi" w:hAnsiTheme="minorHAnsi" w:cstheme="minorHAnsi"/>
        </w:rPr>
      </w:pPr>
    </w:p>
    <w:p w14:paraId="16182583" w14:textId="7D3E2D08" w:rsidR="00BA338F" w:rsidRPr="009D5526" w:rsidRDefault="00BA338F" w:rsidP="009D5526">
      <w:pPr>
        <w:spacing w:after="160" w:line="259" w:lineRule="auto"/>
        <w:rPr>
          <w:rFonts w:asciiTheme="minorHAnsi" w:hAnsiTheme="minorHAnsi" w:cstheme="minorHAnsi"/>
          <w:b/>
          <w:color w:val="1F497D"/>
        </w:rPr>
      </w:pPr>
      <w:r w:rsidRPr="009D5526">
        <w:rPr>
          <w:rFonts w:asciiTheme="minorHAnsi" w:hAnsiTheme="minorHAnsi" w:cstheme="minorHAnsi"/>
          <w:b/>
          <w:color w:val="1F497D"/>
        </w:rPr>
        <w:t>Section 3</w:t>
      </w:r>
      <w:r w:rsidRPr="009D5526">
        <w:rPr>
          <w:rFonts w:asciiTheme="minorHAnsi" w:hAnsiTheme="minorHAnsi" w:cstheme="minorHAnsi"/>
          <w:b/>
          <w:color w:val="1F497D"/>
        </w:rPr>
        <w:tab/>
      </w:r>
      <w:r w:rsidRPr="009D5526">
        <w:rPr>
          <w:rFonts w:asciiTheme="minorHAnsi" w:hAnsiTheme="minorHAnsi" w:cstheme="minorHAnsi"/>
          <w:b/>
          <w:color w:val="1F497D"/>
        </w:rPr>
        <w:tab/>
      </w:r>
      <w:r w:rsidRPr="009D5526">
        <w:rPr>
          <w:rFonts w:asciiTheme="minorHAnsi" w:hAnsiTheme="minorHAnsi" w:cstheme="minorHAnsi"/>
          <w:b/>
          <w:color w:val="1F497D"/>
        </w:rPr>
        <w:tab/>
      </w:r>
      <w:r w:rsidRPr="009D5526">
        <w:rPr>
          <w:rFonts w:asciiTheme="minorHAnsi" w:hAnsiTheme="minorHAnsi" w:cstheme="minorHAnsi"/>
          <w:b/>
          <w:color w:val="1F497D"/>
        </w:rPr>
        <w:tab/>
        <w:t>Vision and Values</w:t>
      </w:r>
    </w:p>
    <w:p w14:paraId="16182584" w14:textId="54884AEE" w:rsidR="00BA338F" w:rsidRPr="009D5526" w:rsidRDefault="00BA338F" w:rsidP="00BA338F">
      <w:pPr>
        <w:jc w:val="both"/>
        <w:rPr>
          <w:rFonts w:asciiTheme="minorHAnsi" w:hAnsiTheme="minorHAnsi" w:cstheme="minorHAnsi"/>
        </w:rPr>
      </w:pPr>
      <w:r w:rsidRPr="009D5526">
        <w:rPr>
          <w:rFonts w:asciiTheme="minorHAnsi" w:hAnsiTheme="minorHAnsi" w:cstheme="minorHAnsi"/>
        </w:rPr>
        <w:t xml:space="preserve">The Governors and staff of </w:t>
      </w:r>
      <w:r w:rsidR="005805AE">
        <w:rPr>
          <w:rFonts w:asciiTheme="minorHAnsi" w:hAnsiTheme="minorHAnsi" w:cstheme="minorHAnsi"/>
        </w:rPr>
        <w:t>Bingham</w:t>
      </w:r>
      <w:r w:rsidRPr="009D5526">
        <w:rPr>
          <w:rFonts w:asciiTheme="minorHAnsi" w:hAnsiTheme="minorHAnsi" w:cstheme="minorHAnsi"/>
        </w:rPr>
        <w:t xml:space="preserve"> School will ensure that the school will be a community based learning environment, involving pupils, parents, families and the local community in the delivery of an excellent curriculum that is relevant to all its members.  We will build learners for the future and equip them with skills so that they have:</w:t>
      </w:r>
    </w:p>
    <w:p w14:paraId="16182585" w14:textId="77777777" w:rsidR="00BA338F" w:rsidRPr="009D5526" w:rsidRDefault="00BA338F" w:rsidP="00BA338F">
      <w:pPr>
        <w:numPr>
          <w:ilvl w:val="0"/>
          <w:numId w:val="7"/>
        </w:numPr>
        <w:spacing w:line="276" w:lineRule="auto"/>
        <w:jc w:val="both"/>
        <w:rPr>
          <w:rFonts w:asciiTheme="minorHAnsi" w:hAnsiTheme="minorHAnsi" w:cstheme="minorHAnsi"/>
        </w:rPr>
      </w:pPr>
      <w:r w:rsidRPr="009D5526">
        <w:rPr>
          <w:rFonts w:asciiTheme="minorHAnsi" w:hAnsiTheme="minorHAnsi" w:cstheme="minorHAnsi"/>
        </w:rPr>
        <w:t>a secure knowledge of their own learning styles and needs</w:t>
      </w:r>
    </w:p>
    <w:p w14:paraId="16182586" w14:textId="77777777" w:rsidR="00BA338F" w:rsidRPr="009D5526" w:rsidRDefault="00BA338F" w:rsidP="00BA338F">
      <w:pPr>
        <w:numPr>
          <w:ilvl w:val="0"/>
          <w:numId w:val="7"/>
        </w:numPr>
        <w:spacing w:line="276" w:lineRule="auto"/>
        <w:jc w:val="both"/>
        <w:rPr>
          <w:rFonts w:asciiTheme="minorHAnsi" w:hAnsiTheme="minorHAnsi" w:cstheme="minorHAnsi"/>
        </w:rPr>
      </w:pPr>
      <w:r w:rsidRPr="009D5526">
        <w:rPr>
          <w:rFonts w:asciiTheme="minorHAnsi" w:hAnsiTheme="minorHAnsi" w:cstheme="minorHAnsi"/>
        </w:rPr>
        <w:t>an ability to take ownership of their learning</w:t>
      </w:r>
    </w:p>
    <w:p w14:paraId="16182587" w14:textId="77777777" w:rsidR="00BA338F" w:rsidRPr="009D5526" w:rsidRDefault="00BA338F" w:rsidP="00BA338F">
      <w:pPr>
        <w:numPr>
          <w:ilvl w:val="0"/>
          <w:numId w:val="7"/>
        </w:numPr>
        <w:spacing w:line="276" w:lineRule="auto"/>
        <w:jc w:val="both"/>
        <w:rPr>
          <w:rFonts w:asciiTheme="minorHAnsi" w:hAnsiTheme="minorHAnsi" w:cstheme="minorHAnsi"/>
        </w:rPr>
      </w:pPr>
      <w:r w:rsidRPr="009D5526">
        <w:rPr>
          <w:rFonts w:asciiTheme="minorHAnsi" w:hAnsiTheme="minorHAnsi" w:cstheme="minorHAnsi"/>
        </w:rPr>
        <w:t>identify ways of reaching their own targets, goals and aspiration</w:t>
      </w:r>
    </w:p>
    <w:p w14:paraId="16182588" w14:textId="77777777" w:rsidR="00BA338F" w:rsidRPr="009D5526" w:rsidRDefault="00BA338F" w:rsidP="00BA338F">
      <w:pPr>
        <w:numPr>
          <w:ilvl w:val="0"/>
          <w:numId w:val="7"/>
        </w:numPr>
        <w:spacing w:line="276" w:lineRule="auto"/>
        <w:jc w:val="both"/>
        <w:rPr>
          <w:rFonts w:asciiTheme="minorHAnsi" w:hAnsiTheme="minorHAnsi" w:cstheme="minorHAnsi"/>
        </w:rPr>
      </w:pPr>
      <w:proofErr w:type="gramStart"/>
      <w:r w:rsidRPr="009D5526">
        <w:rPr>
          <w:rFonts w:asciiTheme="minorHAnsi" w:hAnsiTheme="minorHAnsi" w:cstheme="minorHAnsi"/>
        </w:rPr>
        <w:t>have an understanding of</w:t>
      </w:r>
      <w:proofErr w:type="gramEnd"/>
      <w:r w:rsidRPr="009D5526">
        <w:rPr>
          <w:rFonts w:asciiTheme="minorHAnsi" w:hAnsiTheme="minorHAnsi" w:cstheme="minorHAnsi"/>
        </w:rPr>
        <w:t xml:space="preserve"> how to ensure their own physical and emotional health and support others around them in doing the same</w:t>
      </w:r>
    </w:p>
    <w:p w14:paraId="16182589" w14:textId="77777777" w:rsidR="00BA338F" w:rsidRPr="009D5526" w:rsidRDefault="00BA338F" w:rsidP="00BA338F">
      <w:pPr>
        <w:numPr>
          <w:ilvl w:val="0"/>
          <w:numId w:val="7"/>
        </w:numPr>
        <w:spacing w:line="276" w:lineRule="auto"/>
        <w:jc w:val="both"/>
        <w:rPr>
          <w:rFonts w:asciiTheme="minorHAnsi" w:hAnsiTheme="minorHAnsi" w:cstheme="minorHAnsi"/>
        </w:rPr>
      </w:pPr>
      <w:r w:rsidRPr="009D5526">
        <w:rPr>
          <w:rFonts w:asciiTheme="minorHAnsi" w:hAnsiTheme="minorHAnsi" w:cstheme="minorHAnsi"/>
        </w:rPr>
        <w:t>an understanding of how being a member of a successful, collaborative community can enhance chances of success.</w:t>
      </w:r>
    </w:p>
    <w:p w14:paraId="1618258A" w14:textId="77777777" w:rsidR="00BA338F" w:rsidRPr="009D5526" w:rsidRDefault="00BA338F" w:rsidP="00BA338F">
      <w:pPr>
        <w:jc w:val="both"/>
        <w:rPr>
          <w:rFonts w:asciiTheme="minorHAnsi" w:hAnsiTheme="minorHAnsi" w:cstheme="minorHAnsi"/>
        </w:rPr>
      </w:pPr>
    </w:p>
    <w:p w14:paraId="1618258B"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We will utilise technologies to support the learning and teaching processes, striving to be innovative.</w:t>
      </w:r>
    </w:p>
    <w:p w14:paraId="1618258C" w14:textId="77777777" w:rsidR="00BA338F" w:rsidRPr="009D5526" w:rsidRDefault="00BA338F" w:rsidP="00BA338F">
      <w:pPr>
        <w:jc w:val="both"/>
        <w:rPr>
          <w:rFonts w:asciiTheme="minorHAnsi" w:hAnsiTheme="minorHAnsi" w:cstheme="minorHAnsi"/>
        </w:rPr>
      </w:pPr>
    </w:p>
    <w:p w14:paraId="1618258D"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We will be a sustainable school.</w:t>
      </w:r>
    </w:p>
    <w:p w14:paraId="1618258E" w14:textId="77777777" w:rsidR="00BA338F" w:rsidRPr="009D5526" w:rsidRDefault="00BA338F" w:rsidP="00BA338F">
      <w:pPr>
        <w:jc w:val="both"/>
        <w:rPr>
          <w:rFonts w:asciiTheme="minorHAnsi" w:hAnsiTheme="minorHAnsi" w:cstheme="minorHAnsi"/>
        </w:rPr>
      </w:pPr>
    </w:p>
    <w:p w14:paraId="1618258F" w14:textId="66E83C1F" w:rsidR="00BA338F" w:rsidRPr="009D5526" w:rsidRDefault="00BA338F" w:rsidP="00BA338F">
      <w:pPr>
        <w:jc w:val="both"/>
        <w:rPr>
          <w:rFonts w:asciiTheme="minorHAnsi" w:hAnsiTheme="minorHAnsi" w:cstheme="minorHAnsi"/>
        </w:rPr>
      </w:pPr>
      <w:r w:rsidRPr="009D5526">
        <w:rPr>
          <w:rFonts w:asciiTheme="minorHAnsi" w:hAnsiTheme="minorHAnsi" w:cstheme="minorHAnsi"/>
        </w:rPr>
        <w:t xml:space="preserve">At </w:t>
      </w:r>
      <w:r w:rsidR="005805AE">
        <w:rPr>
          <w:rFonts w:asciiTheme="minorHAnsi" w:hAnsiTheme="minorHAnsi" w:cstheme="minorHAnsi"/>
        </w:rPr>
        <w:t>Bingham</w:t>
      </w:r>
      <w:r w:rsidRPr="009D5526">
        <w:rPr>
          <w:rFonts w:asciiTheme="minorHAnsi" w:hAnsiTheme="minorHAnsi" w:cstheme="minorHAnsi"/>
        </w:rPr>
        <w:t xml:space="preserve"> School we seek to provide an education that is underpinned by a sense of community, an understanding of local and global diversity and compassion in our behaviour toward each other.  </w:t>
      </w:r>
    </w:p>
    <w:p w14:paraId="16182590"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We consider ourselves a community in which individuals’ needs are recognised and all members’ talents and aptitudes fostered.  The care for each child is central to our aims and provision.</w:t>
      </w:r>
    </w:p>
    <w:p w14:paraId="16182591" w14:textId="77777777" w:rsidR="00BA338F" w:rsidRPr="009D5526" w:rsidRDefault="00BA338F" w:rsidP="00BA338F">
      <w:pPr>
        <w:jc w:val="both"/>
        <w:rPr>
          <w:rFonts w:asciiTheme="minorHAnsi" w:hAnsiTheme="minorHAnsi" w:cstheme="minorHAnsi"/>
        </w:rPr>
      </w:pPr>
    </w:p>
    <w:p w14:paraId="16182592"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We are committed to a policy of equal opportunities for all; children, parents, staff and visitors.</w:t>
      </w:r>
    </w:p>
    <w:p w14:paraId="16182593" w14:textId="77777777" w:rsidR="00BA338F" w:rsidRPr="009D5526" w:rsidRDefault="00BA338F" w:rsidP="00BA338F">
      <w:pPr>
        <w:jc w:val="both"/>
        <w:rPr>
          <w:rFonts w:asciiTheme="minorHAnsi" w:hAnsiTheme="minorHAnsi" w:cstheme="minorHAnsi"/>
        </w:rPr>
      </w:pPr>
    </w:p>
    <w:p w14:paraId="16182595" w14:textId="4255F857" w:rsidR="00BA338F" w:rsidRPr="009D5526" w:rsidRDefault="00BA338F" w:rsidP="00BA338F">
      <w:pPr>
        <w:jc w:val="both"/>
        <w:rPr>
          <w:rFonts w:asciiTheme="minorHAnsi" w:hAnsiTheme="minorHAnsi" w:cstheme="minorHAnsi"/>
        </w:rPr>
      </w:pPr>
      <w:r w:rsidRPr="009D5526">
        <w:rPr>
          <w:rFonts w:asciiTheme="minorHAnsi" w:hAnsiTheme="minorHAnsi" w:cstheme="minorHAnsi"/>
        </w:rPr>
        <w:t>We will not discriminate against anyone on grounds of race, ethnic origin, gender, sexual orientation, religious beliefs or disabilities.</w:t>
      </w:r>
    </w:p>
    <w:p w14:paraId="16182596" w14:textId="77777777" w:rsidR="00BA338F" w:rsidRPr="009D5526" w:rsidRDefault="00BA338F" w:rsidP="00BA338F">
      <w:pPr>
        <w:jc w:val="both"/>
        <w:rPr>
          <w:rFonts w:asciiTheme="minorHAnsi" w:hAnsiTheme="minorHAnsi" w:cstheme="minorHAnsi"/>
        </w:rPr>
      </w:pPr>
    </w:p>
    <w:p w14:paraId="16182597"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lastRenderedPageBreak/>
        <w:t xml:space="preserve">We welcome the contribution equal opportunities makes to the education and learning of all members of our school </w:t>
      </w:r>
      <w:proofErr w:type="gramStart"/>
      <w:r w:rsidRPr="009D5526">
        <w:rPr>
          <w:rFonts w:asciiTheme="minorHAnsi" w:hAnsiTheme="minorHAnsi" w:cstheme="minorHAnsi"/>
        </w:rPr>
        <w:t>through:-</w:t>
      </w:r>
      <w:proofErr w:type="gramEnd"/>
    </w:p>
    <w:p w14:paraId="16182598" w14:textId="77777777" w:rsidR="00BA338F" w:rsidRPr="009D5526" w:rsidRDefault="00BA338F" w:rsidP="00BA338F">
      <w:pPr>
        <w:numPr>
          <w:ilvl w:val="0"/>
          <w:numId w:val="8"/>
        </w:numPr>
        <w:spacing w:line="276" w:lineRule="auto"/>
        <w:jc w:val="both"/>
        <w:rPr>
          <w:rFonts w:asciiTheme="minorHAnsi" w:hAnsiTheme="minorHAnsi" w:cstheme="minorHAnsi"/>
        </w:rPr>
      </w:pPr>
      <w:r w:rsidRPr="009D5526">
        <w:rPr>
          <w:rFonts w:asciiTheme="minorHAnsi" w:hAnsiTheme="minorHAnsi" w:cstheme="minorHAnsi"/>
        </w:rPr>
        <w:t>developing and reinforcing the views and rights of the individual and groups who have different beliefs</w:t>
      </w:r>
    </w:p>
    <w:p w14:paraId="16182599" w14:textId="77777777" w:rsidR="00BA338F" w:rsidRPr="009D5526" w:rsidRDefault="00BA338F" w:rsidP="00BA338F">
      <w:pPr>
        <w:numPr>
          <w:ilvl w:val="0"/>
          <w:numId w:val="8"/>
        </w:numPr>
        <w:spacing w:line="276" w:lineRule="auto"/>
        <w:jc w:val="both"/>
        <w:rPr>
          <w:rFonts w:asciiTheme="minorHAnsi" w:hAnsiTheme="minorHAnsi" w:cstheme="minorHAnsi"/>
        </w:rPr>
      </w:pPr>
      <w:r w:rsidRPr="009D5526">
        <w:rPr>
          <w:rFonts w:asciiTheme="minorHAnsi" w:hAnsiTheme="minorHAnsi" w:cstheme="minorHAnsi"/>
        </w:rPr>
        <w:t>preparing to be active members of a community, understanding the value of citizenship and developing an awareness of societies in other parts of Britain and across the world</w:t>
      </w:r>
    </w:p>
    <w:p w14:paraId="1618259A" w14:textId="77777777" w:rsidR="00BA338F" w:rsidRPr="009D5526" w:rsidRDefault="00BA338F" w:rsidP="00BA338F">
      <w:pPr>
        <w:numPr>
          <w:ilvl w:val="0"/>
          <w:numId w:val="8"/>
        </w:numPr>
        <w:spacing w:line="276" w:lineRule="auto"/>
        <w:jc w:val="both"/>
        <w:rPr>
          <w:rFonts w:asciiTheme="minorHAnsi" w:hAnsiTheme="minorHAnsi" w:cstheme="minorHAnsi"/>
        </w:rPr>
      </w:pPr>
      <w:r w:rsidRPr="009D5526">
        <w:rPr>
          <w:rFonts w:asciiTheme="minorHAnsi" w:hAnsiTheme="minorHAnsi" w:cstheme="minorHAnsi"/>
        </w:rPr>
        <w:t>a school curriculum that is planned to include issue-based work.</w:t>
      </w:r>
    </w:p>
    <w:p w14:paraId="1618259B" w14:textId="77777777" w:rsidR="00BA338F" w:rsidRPr="009D5526" w:rsidRDefault="00BA338F" w:rsidP="00BA338F">
      <w:pPr>
        <w:jc w:val="both"/>
        <w:rPr>
          <w:rFonts w:asciiTheme="minorHAnsi" w:hAnsiTheme="minorHAnsi" w:cstheme="minorHAnsi"/>
        </w:rPr>
      </w:pPr>
    </w:p>
    <w:p w14:paraId="1618259C"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 xml:space="preserve">We </w:t>
      </w:r>
      <w:proofErr w:type="gramStart"/>
      <w:r w:rsidRPr="009D5526">
        <w:rPr>
          <w:rFonts w:asciiTheme="minorHAnsi" w:hAnsiTheme="minorHAnsi" w:cstheme="minorHAnsi"/>
        </w:rPr>
        <w:t>undertake:-</w:t>
      </w:r>
      <w:proofErr w:type="gramEnd"/>
    </w:p>
    <w:p w14:paraId="1618259D" w14:textId="77777777" w:rsidR="00BA338F" w:rsidRPr="009D5526" w:rsidRDefault="00BA338F" w:rsidP="00BA338F">
      <w:pPr>
        <w:numPr>
          <w:ilvl w:val="0"/>
          <w:numId w:val="9"/>
        </w:numPr>
        <w:spacing w:line="276" w:lineRule="auto"/>
        <w:jc w:val="both"/>
        <w:rPr>
          <w:rFonts w:asciiTheme="minorHAnsi" w:hAnsiTheme="minorHAnsi" w:cstheme="minorHAnsi"/>
        </w:rPr>
      </w:pPr>
      <w:r w:rsidRPr="009D5526">
        <w:rPr>
          <w:rFonts w:asciiTheme="minorHAnsi" w:hAnsiTheme="minorHAnsi" w:cstheme="minorHAnsi"/>
        </w:rPr>
        <w:t xml:space="preserve">to promote the </w:t>
      </w:r>
      <w:proofErr w:type="spellStart"/>
      <w:r w:rsidRPr="009D5526">
        <w:rPr>
          <w:rFonts w:asciiTheme="minorHAnsi" w:hAnsiTheme="minorHAnsi" w:cstheme="minorHAnsi"/>
        </w:rPr>
        <w:t>self esteem</w:t>
      </w:r>
      <w:proofErr w:type="spellEnd"/>
      <w:r w:rsidRPr="009D5526">
        <w:rPr>
          <w:rFonts w:asciiTheme="minorHAnsi" w:hAnsiTheme="minorHAnsi" w:cstheme="minorHAnsi"/>
        </w:rPr>
        <w:t xml:space="preserve"> and emotional and social development of each pupil</w:t>
      </w:r>
    </w:p>
    <w:p w14:paraId="1618259E" w14:textId="77777777" w:rsidR="00BA338F" w:rsidRPr="009D5526" w:rsidRDefault="00BA338F" w:rsidP="00BA338F">
      <w:pPr>
        <w:numPr>
          <w:ilvl w:val="0"/>
          <w:numId w:val="9"/>
        </w:numPr>
        <w:spacing w:line="276" w:lineRule="auto"/>
        <w:jc w:val="both"/>
        <w:rPr>
          <w:rFonts w:asciiTheme="minorHAnsi" w:hAnsiTheme="minorHAnsi" w:cstheme="minorHAnsi"/>
        </w:rPr>
      </w:pPr>
      <w:r w:rsidRPr="009D5526">
        <w:rPr>
          <w:rFonts w:asciiTheme="minorHAnsi" w:hAnsiTheme="minorHAnsi" w:cstheme="minorHAnsi"/>
        </w:rPr>
        <w:t>to ensure that girls and boys have a full entitlement to a broad and balanced curriculum and they become well rounded learners</w:t>
      </w:r>
    </w:p>
    <w:p w14:paraId="1618259F" w14:textId="18A23173" w:rsidR="00BA338F" w:rsidRPr="009D5526" w:rsidRDefault="00BA338F" w:rsidP="00BA338F">
      <w:pPr>
        <w:numPr>
          <w:ilvl w:val="0"/>
          <w:numId w:val="9"/>
        </w:numPr>
        <w:spacing w:line="276" w:lineRule="auto"/>
        <w:jc w:val="both"/>
        <w:rPr>
          <w:rFonts w:asciiTheme="minorHAnsi" w:hAnsiTheme="minorHAnsi" w:cstheme="minorHAnsi"/>
        </w:rPr>
      </w:pPr>
      <w:r w:rsidRPr="009D5526">
        <w:rPr>
          <w:rFonts w:asciiTheme="minorHAnsi" w:hAnsiTheme="minorHAnsi" w:cstheme="minorHAnsi"/>
        </w:rPr>
        <w:t>to work closely with our pupils to identify their learning styles and preferred areas of intelligence</w:t>
      </w:r>
    </w:p>
    <w:p w14:paraId="161825A0" w14:textId="77777777" w:rsidR="00BA338F" w:rsidRPr="009D5526" w:rsidRDefault="00BA338F" w:rsidP="00BA338F">
      <w:pPr>
        <w:numPr>
          <w:ilvl w:val="0"/>
          <w:numId w:val="9"/>
        </w:numPr>
        <w:spacing w:line="276" w:lineRule="auto"/>
        <w:jc w:val="both"/>
        <w:rPr>
          <w:rFonts w:asciiTheme="minorHAnsi" w:hAnsiTheme="minorHAnsi" w:cstheme="minorHAnsi"/>
        </w:rPr>
      </w:pPr>
      <w:r w:rsidRPr="009D5526">
        <w:rPr>
          <w:rFonts w:asciiTheme="minorHAnsi" w:hAnsiTheme="minorHAnsi" w:cstheme="minorHAnsi"/>
        </w:rPr>
        <w:t>to provide, through the behaviour of staff, towards each other, pupils, parents and visitors, an example that will encourage all members of our school community to be conscious of the importance of equal opportunities and respect for others</w:t>
      </w:r>
    </w:p>
    <w:p w14:paraId="161825A1" w14:textId="77777777" w:rsidR="00BA338F" w:rsidRPr="009D5526" w:rsidRDefault="00BA338F" w:rsidP="00BA338F">
      <w:pPr>
        <w:numPr>
          <w:ilvl w:val="0"/>
          <w:numId w:val="9"/>
        </w:numPr>
        <w:spacing w:line="276" w:lineRule="auto"/>
        <w:jc w:val="both"/>
        <w:rPr>
          <w:rFonts w:asciiTheme="minorHAnsi" w:hAnsiTheme="minorHAnsi" w:cstheme="minorHAnsi"/>
        </w:rPr>
      </w:pPr>
      <w:r w:rsidRPr="009D5526">
        <w:rPr>
          <w:rFonts w:asciiTheme="minorHAnsi" w:hAnsiTheme="minorHAnsi" w:cstheme="minorHAnsi"/>
        </w:rPr>
        <w:t>to respect the cultural and ethnic diversity of pupils, parents, staff and visitors</w:t>
      </w:r>
    </w:p>
    <w:p w14:paraId="161825A2" w14:textId="77777777" w:rsidR="00BA338F" w:rsidRPr="009D5526" w:rsidRDefault="00BA338F" w:rsidP="00BA338F">
      <w:pPr>
        <w:numPr>
          <w:ilvl w:val="0"/>
          <w:numId w:val="9"/>
        </w:numPr>
        <w:spacing w:line="276" w:lineRule="auto"/>
        <w:jc w:val="both"/>
        <w:rPr>
          <w:rFonts w:asciiTheme="minorHAnsi" w:hAnsiTheme="minorHAnsi" w:cstheme="minorHAnsi"/>
        </w:rPr>
      </w:pPr>
      <w:r w:rsidRPr="009D5526">
        <w:rPr>
          <w:rFonts w:asciiTheme="minorHAnsi" w:hAnsiTheme="minorHAnsi" w:cstheme="minorHAnsi"/>
        </w:rPr>
        <w:t>to enrich the pupils’ education with experiences that will further their understanding of other cultures and celebrate difference</w:t>
      </w:r>
    </w:p>
    <w:p w14:paraId="161825A3" w14:textId="77777777" w:rsidR="00BA338F" w:rsidRPr="009D5526" w:rsidRDefault="00BA338F" w:rsidP="00BA338F">
      <w:pPr>
        <w:numPr>
          <w:ilvl w:val="0"/>
          <w:numId w:val="9"/>
        </w:numPr>
        <w:spacing w:line="276" w:lineRule="auto"/>
        <w:jc w:val="both"/>
        <w:rPr>
          <w:rFonts w:asciiTheme="minorHAnsi" w:hAnsiTheme="minorHAnsi" w:cstheme="minorHAnsi"/>
        </w:rPr>
      </w:pPr>
      <w:r w:rsidRPr="009D5526">
        <w:rPr>
          <w:rFonts w:asciiTheme="minorHAnsi" w:hAnsiTheme="minorHAnsi" w:cstheme="minorHAnsi"/>
        </w:rPr>
        <w:t>to develop our pupils’ debating and reasoning skills so that they respect and listen to other points of view</w:t>
      </w:r>
    </w:p>
    <w:p w14:paraId="161825A4" w14:textId="61612D4F" w:rsidR="00BA338F" w:rsidRPr="009D5526" w:rsidRDefault="00BA338F" w:rsidP="00BA338F">
      <w:pPr>
        <w:numPr>
          <w:ilvl w:val="0"/>
          <w:numId w:val="9"/>
        </w:numPr>
        <w:spacing w:line="276" w:lineRule="auto"/>
        <w:jc w:val="both"/>
        <w:rPr>
          <w:rFonts w:asciiTheme="minorHAnsi" w:hAnsiTheme="minorHAnsi" w:cstheme="minorHAnsi"/>
        </w:rPr>
      </w:pPr>
      <w:r w:rsidRPr="009D5526">
        <w:rPr>
          <w:rFonts w:asciiTheme="minorHAnsi" w:hAnsiTheme="minorHAnsi" w:cstheme="minorHAnsi"/>
        </w:rPr>
        <w:t xml:space="preserve">to enable high quality learning to take place through studying other religions as set down in the </w:t>
      </w:r>
      <w:r w:rsidR="00922321">
        <w:rPr>
          <w:rFonts w:asciiTheme="minorHAnsi" w:hAnsiTheme="minorHAnsi" w:cstheme="minorHAnsi"/>
        </w:rPr>
        <w:t>Nottinghamshire</w:t>
      </w:r>
      <w:r w:rsidRPr="009D5526">
        <w:rPr>
          <w:rFonts w:asciiTheme="minorHAnsi" w:hAnsiTheme="minorHAnsi" w:cstheme="minorHAnsi"/>
        </w:rPr>
        <w:t xml:space="preserve"> Agreed Syllabus</w:t>
      </w:r>
    </w:p>
    <w:p w14:paraId="161825A5" w14:textId="77777777" w:rsidR="00BA338F" w:rsidRPr="009D5526" w:rsidRDefault="00BA338F" w:rsidP="00BA338F">
      <w:pPr>
        <w:numPr>
          <w:ilvl w:val="0"/>
          <w:numId w:val="9"/>
        </w:numPr>
        <w:spacing w:line="276" w:lineRule="auto"/>
        <w:jc w:val="both"/>
        <w:rPr>
          <w:rFonts w:asciiTheme="minorHAnsi" w:hAnsiTheme="minorHAnsi" w:cstheme="minorHAnsi"/>
        </w:rPr>
      </w:pPr>
      <w:r w:rsidRPr="009D5526">
        <w:rPr>
          <w:rFonts w:asciiTheme="minorHAnsi" w:hAnsiTheme="minorHAnsi" w:cstheme="minorHAnsi"/>
        </w:rPr>
        <w:t>to make full use of opportunities within the life of the school to increase religious understanding and tolerance and forge links with the wider community.</w:t>
      </w:r>
    </w:p>
    <w:p w14:paraId="161825A6" w14:textId="77777777" w:rsidR="00BA338F" w:rsidRPr="009D5526" w:rsidRDefault="00BA338F" w:rsidP="00BA338F">
      <w:pPr>
        <w:jc w:val="both"/>
        <w:rPr>
          <w:rFonts w:asciiTheme="minorHAnsi" w:hAnsiTheme="minorHAnsi" w:cstheme="minorHAnsi"/>
        </w:rPr>
      </w:pPr>
    </w:p>
    <w:p w14:paraId="161825A7"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We will strive to overcome barriers to learning and assessment for individuals and groups of pupils.</w:t>
      </w:r>
    </w:p>
    <w:p w14:paraId="161825A8" w14:textId="77777777" w:rsidR="00BA338F" w:rsidRPr="009D5526" w:rsidRDefault="00BA338F" w:rsidP="00BA338F">
      <w:pPr>
        <w:jc w:val="both"/>
        <w:rPr>
          <w:rFonts w:asciiTheme="minorHAnsi" w:hAnsiTheme="minorHAnsi" w:cstheme="minorHAnsi"/>
        </w:rPr>
      </w:pPr>
    </w:p>
    <w:p w14:paraId="0AADFDB8" w14:textId="77777777" w:rsidR="009D5526" w:rsidRDefault="00BA338F" w:rsidP="009D5526">
      <w:pPr>
        <w:jc w:val="both"/>
        <w:rPr>
          <w:rFonts w:asciiTheme="minorHAnsi" w:hAnsiTheme="minorHAnsi" w:cstheme="minorHAnsi"/>
          <w:b/>
          <w:color w:val="1F497D"/>
        </w:rPr>
      </w:pPr>
      <w:r w:rsidRPr="009D5526">
        <w:rPr>
          <w:rFonts w:asciiTheme="minorHAnsi" w:hAnsiTheme="minorHAnsi" w:cstheme="minorHAnsi"/>
        </w:rPr>
        <w:t>We aim to identify and remove barriers to disabled pupils in every area of school lif</w:t>
      </w:r>
      <w:r w:rsidR="009D5526" w:rsidRPr="009D5526">
        <w:rPr>
          <w:rFonts w:asciiTheme="minorHAnsi" w:hAnsiTheme="minorHAnsi" w:cstheme="minorHAnsi"/>
        </w:rPr>
        <w:t>e</w:t>
      </w:r>
    </w:p>
    <w:p w14:paraId="0EB3B53F" w14:textId="77777777" w:rsidR="009D5526" w:rsidRDefault="009D5526" w:rsidP="009D5526">
      <w:pPr>
        <w:jc w:val="both"/>
        <w:rPr>
          <w:rFonts w:asciiTheme="minorHAnsi" w:hAnsiTheme="minorHAnsi" w:cstheme="minorHAnsi"/>
          <w:b/>
          <w:color w:val="1F497D"/>
        </w:rPr>
      </w:pPr>
    </w:p>
    <w:p w14:paraId="161825C0" w14:textId="596CCDDE" w:rsidR="00BA338F" w:rsidRPr="009D5526" w:rsidRDefault="00C722DF" w:rsidP="009D5526">
      <w:pPr>
        <w:jc w:val="both"/>
        <w:rPr>
          <w:rFonts w:asciiTheme="minorHAnsi" w:hAnsiTheme="minorHAnsi" w:cstheme="minorHAnsi"/>
        </w:rPr>
      </w:pPr>
      <w:r w:rsidRPr="009D5526">
        <w:rPr>
          <w:rFonts w:asciiTheme="minorHAnsi" w:hAnsiTheme="minorHAnsi" w:cstheme="minorHAnsi"/>
          <w:b/>
          <w:color w:val="1F497D"/>
        </w:rPr>
        <w:t>Section 4</w:t>
      </w:r>
      <w:r w:rsidR="00F61F10">
        <w:rPr>
          <w:rFonts w:asciiTheme="minorHAnsi" w:hAnsiTheme="minorHAnsi" w:cstheme="minorHAnsi"/>
          <w:b/>
          <w:color w:val="1F497D"/>
        </w:rPr>
        <w:t xml:space="preserve"> - </w:t>
      </w:r>
      <w:r w:rsidRPr="009D5526">
        <w:rPr>
          <w:rFonts w:asciiTheme="minorHAnsi" w:hAnsiTheme="minorHAnsi" w:cstheme="minorHAnsi"/>
          <w:b/>
          <w:color w:val="1F497D"/>
        </w:rPr>
        <w:t>Accessibility</w:t>
      </w:r>
      <w:proofErr w:type="gramStart"/>
      <w:r w:rsidRPr="009D5526">
        <w:rPr>
          <w:rFonts w:asciiTheme="minorHAnsi" w:hAnsiTheme="minorHAnsi" w:cstheme="minorHAnsi"/>
          <w:b/>
          <w:color w:val="1F497D"/>
        </w:rPr>
        <w:t xml:space="preserve">   </w:t>
      </w:r>
      <w:r w:rsidR="00BA338F" w:rsidRPr="009D5526">
        <w:rPr>
          <w:rFonts w:asciiTheme="minorHAnsi" w:hAnsiTheme="minorHAnsi" w:cstheme="minorHAnsi"/>
          <w:b/>
          <w:color w:val="1F497D"/>
        </w:rPr>
        <w:t>(</w:t>
      </w:r>
      <w:proofErr w:type="gramEnd"/>
      <w:r w:rsidR="00BA338F" w:rsidRPr="009D5526">
        <w:rPr>
          <w:rFonts w:asciiTheme="minorHAnsi" w:hAnsiTheme="minorHAnsi" w:cstheme="minorHAnsi"/>
          <w:b/>
          <w:color w:val="1F497D"/>
        </w:rPr>
        <w:t xml:space="preserve">updated </w:t>
      </w:r>
      <w:r w:rsidR="009D5526" w:rsidRPr="009D5526">
        <w:rPr>
          <w:rFonts w:asciiTheme="minorHAnsi" w:hAnsiTheme="minorHAnsi" w:cstheme="minorHAnsi"/>
          <w:b/>
          <w:color w:val="1F497D"/>
        </w:rPr>
        <w:t>Nov 2</w:t>
      </w:r>
      <w:r w:rsidR="00F61F10">
        <w:rPr>
          <w:rFonts w:asciiTheme="minorHAnsi" w:hAnsiTheme="minorHAnsi" w:cstheme="minorHAnsi"/>
          <w:b/>
          <w:color w:val="1F497D"/>
        </w:rPr>
        <w:t>023</w:t>
      </w:r>
      <w:r w:rsidR="00BA338F" w:rsidRPr="009D5526">
        <w:rPr>
          <w:rFonts w:asciiTheme="minorHAnsi" w:hAnsiTheme="minorHAnsi" w:cstheme="minorHAnsi"/>
          <w:b/>
          <w:color w:val="1F497D"/>
        </w:rPr>
        <w:t>)</w:t>
      </w:r>
    </w:p>
    <w:p w14:paraId="161825C1" w14:textId="77777777" w:rsidR="00BA338F" w:rsidRPr="009D5526" w:rsidRDefault="00BA338F" w:rsidP="00BA338F">
      <w:pPr>
        <w:jc w:val="both"/>
        <w:rPr>
          <w:rFonts w:asciiTheme="minorHAnsi" w:hAnsiTheme="minorHAnsi" w:cstheme="minorHAnsi"/>
          <w:b/>
        </w:rPr>
      </w:pPr>
    </w:p>
    <w:p w14:paraId="161825C3" w14:textId="0EEBAA7B" w:rsidR="00BA338F" w:rsidRDefault="00BA338F" w:rsidP="00BA338F">
      <w:pPr>
        <w:jc w:val="both"/>
        <w:rPr>
          <w:rFonts w:asciiTheme="minorHAnsi" w:hAnsiTheme="minorHAnsi" w:cstheme="minorHAnsi"/>
        </w:rPr>
      </w:pPr>
      <w:r w:rsidRPr="009D5526">
        <w:rPr>
          <w:rFonts w:asciiTheme="minorHAnsi" w:hAnsiTheme="minorHAnsi" w:cstheme="minorHAnsi"/>
        </w:rPr>
        <w:t xml:space="preserve">The Governors and staff at </w:t>
      </w:r>
      <w:r w:rsidR="005805AE">
        <w:rPr>
          <w:rFonts w:asciiTheme="minorHAnsi" w:hAnsiTheme="minorHAnsi" w:cstheme="minorHAnsi"/>
        </w:rPr>
        <w:t>Bingham</w:t>
      </w:r>
      <w:r w:rsidRPr="009D5526">
        <w:rPr>
          <w:rFonts w:asciiTheme="minorHAnsi" w:hAnsiTheme="minorHAnsi" w:cstheme="minorHAnsi"/>
        </w:rPr>
        <w:t xml:space="preserve"> School will have regard to the implications of the DDA and embed good practice across all aspects of school life.</w:t>
      </w:r>
    </w:p>
    <w:p w14:paraId="0B7D52B5" w14:textId="77777777" w:rsidR="00CD4365" w:rsidRPr="009D5526" w:rsidRDefault="00CD4365" w:rsidP="00BA338F">
      <w:pPr>
        <w:jc w:val="both"/>
        <w:rPr>
          <w:rFonts w:asciiTheme="minorHAnsi" w:hAnsiTheme="minorHAnsi" w:cstheme="minorHAnsi"/>
        </w:rPr>
      </w:pPr>
    </w:p>
    <w:p w14:paraId="161825C4" w14:textId="77777777" w:rsidR="00BA338F" w:rsidRPr="009D5526" w:rsidRDefault="00BA338F" w:rsidP="00BA338F">
      <w:pPr>
        <w:jc w:val="both"/>
        <w:rPr>
          <w:rFonts w:asciiTheme="minorHAnsi" w:hAnsiTheme="minorHAnsi" w:cstheme="minorHAnsi"/>
        </w:rPr>
      </w:pPr>
      <w:r w:rsidRPr="009D5526">
        <w:rPr>
          <w:rFonts w:asciiTheme="minorHAnsi" w:hAnsiTheme="minorHAnsi" w:cstheme="minorHAnsi"/>
        </w:rPr>
        <w:t>Actions Completed:</w:t>
      </w:r>
    </w:p>
    <w:p w14:paraId="161825C5" w14:textId="77777777" w:rsidR="00BA338F" w:rsidRPr="009D5526" w:rsidRDefault="00BA338F" w:rsidP="00BA338F">
      <w:pPr>
        <w:jc w:val="both"/>
        <w:rPr>
          <w:rFonts w:asciiTheme="minorHAnsi" w:hAnsiTheme="minorHAnsi" w:cstheme="minorHAnsi"/>
        </w:rPr>
      </w:pPr>
    </w:p>
    <w:p w14:paraId="7AF42CAC" w14:textId="586714E1" w:rsidR="00C21B86" w:rsidRPr="00C21B86" w:rsidRDefault="00C21B86" w:rsidP="00BA338F">
      <w:pPr>
        <w:numPr>
          <w:ilvl w:val="0"/>
          <w:numId w:val="10"/>
        </w:numPr>
        <w:spacing w:line="276" w:lineRule="auto"/>
        <w:jc w:val="both"/>
        <w:rPr>
          <w:rFonts w:asciiTheme="minorHAnsi" w:hAnsiTheme="minorHAnsi" w:cstheme="minorHAnsi"/>
        </w:rPr>
      </w:pPr>
      <w:r>
        <w:rPr>
          <w:rFonts w:asciiTheme="minorHAnsi" w:eastAsiaTheme="minorHAnsi" w:hAnsiTheme="minorHAnsi" w:cstheme="minorHAnsi"/>
          <w:lang w:eastAsia="en-US"/>
        </w:rPr>
        <w:t>We aim to ask about any disability of health condition in early communication with new parents/carers as part of our school admission procedure.</w:t>
      </w:r>
    </w:p>
    <w:p w14:paraId="0598D25C" w14:textId="0841B5B1" w:rsidR="00C21B86" w:rsidRPr="00C21B86" w:rsidRDefault="00C21B86" w:rsidP="00BA338F">
      <w:pPr>
        <w:numPr>
          <w:ilvl w:val="0"/>
          <w:numId w:val="10"/>
        </w:numPr>
        <w:spacing w:line="276" w:lineRule="auto"/>
        <w:jc w:val="both"/>
        <w:rPr>
          <w:rFonts w:asciiTheme="minorHAnsi" w:hAnsiTheme="minorHAnsi" w:cstheme="minorHAnsi"/>
        </w:rPr>
      </w:pPr>
      <w:r>
        <w:rPr>
          <w:rFonts w:asciiTheme="minorHAnsi" w:hAnsiTheme="minorHAnsi" w:cstheme="minorHAnsi"/>
        </w:rPr>
        <w:t>Pupils with disability or health conditions and their needs are made known to all staff.</w:t>
      </w:r>
    </w:p>
    <w:p w14:paraId="01C51FFC" w14:textId="11FF44F4" w:rsidR="00CD4365" w:rsidRPr="00CD4365" w:rsidRDefault="00CD4365" w:rsidP="00CD4365">
      <w:pPr>
        <w:numPr>
          <w:ilvl w:val="0"/>
          <w:numId w:val="10"/>
        </w:numPr>
        <w:spacing w:line="276" w:lineRule="auto"/>
        <w:jc w:val="both"/>
        <w:rPr>
          <w:rFonts w:asciiTheme="minorHAnsi" w:hAnsiTheme="minorHAnsi" w:cstheme="minorHAnsi"/>
        </w:rPr>
      </w:pPr>
      <w:r>
        <w:rPr>
          <w:rFonts w:asciiTheme="minorHAnsi" w:hAnsiTheme="minorHAnsi" w:cstheme="minorHAnsi"/>
        </w:rPr>
        <w:lastRenderedPageBreak/>
        <w:t>Internal emergency signage and escape routes are clearly marked.</w:t>
      </w:r>
    </w:p>
    <w:p w14:paraId="161825C7" w14:textId="77777777" w:rsidR="00C722DF" w:rsidRPr="009D5526" w:rsidRDefault="00C722DF" w:rsidP="00F61F10">
      <w:pPr>
        <w:numPr>
          <w:ilvl w:val="0"/>
          <w:numId w:val="10"/>
        </w:numPr>
        <w:autoSpaceDE w:val="0"/>
        <w:autoSpaceDN w:val="0"/>
        <w:adjustRightInd w:val="0"/>
        <w:spacing w:line="276" w:lineRule="auto"/>
        <w:jc w:val="both"/>
        <w:rPr>
          <w:rFonts w:asciiTheme="minorHAnsi" w:eastAsiaTheme="minorHAnsi" w:hAnsiTheme="minorHAnsi" w:cstheme="minorHAnsi"/>
          <w:lang w:eastAsia="en-US"/>
        </w:rPr>
      </w:pPr>
      <w:r w:rsidRPr="009D5526">
        <w:rPr>
          <w:rFonts w:asciiTheme="minorHAnsi" w:eastAsiaTheme="minorHAnsi" w:hAnsiTheme="minorHAnsi" w:cstheme="minorHAnsi"/>
          <w:lang w:eastAsia="en-US"/>
        </w:rPr>
        <w:t>L</w:t>
      </w:r>
      <w:r w:rsidR="00BA338F" w:rsidRPr="009D5526">
        <w:rPr>
          <w:rFonts w:asciiTheme="minorHAnsi" w:hAnsiTheme="minorHAnsi" w:cstheme="minorHAnsi"/>
        </w:rPr>
        <w:t>earning support assistants work with identified children</w:t>
      </w:r>
    </w:p>
    <w:p w14:paraId="161825C8" w14:textId="25A0EBE9" w:rsidR="00C722DF" w:rsidRPr="009D5526" w:rsidRDefault="00CD4365" w:rsidP="00F61F10">
      <w:pPr>
        <w:numPr>
          <w:ilvl w:val="0"/>
          <w:numId w:val="10"/>
        </w:numPr>
        <w:autoSpaceDE w:val="0"/>
        <w:autoSpaceDN w:val="0"/>
        <w:adjustRightInd w:val="0"/>
        <w:spacing w:line="276" w:lineRule="auto"/>
        <w:jc w:val="both"/>
        <w:rPr>
          <w:rFonts w:asciiTheme="minorHAnsi" w:eastAsiaTheme="minorHAnsi" w:hAnsiTheme="minorHAnsi" w:cstheme="minorHAnsi"/>
          <w:lang w:eastAsia="en-US"/>
        </w:rPr>
      </w:pPr>
      <w:r>
        <w:rPr>
          <w:rFonts w:asciiTheme="minorHAnsi" w:eastAsiaTheme="minorHAnsi" w:hAnsiTheme="minorHAnsi" w:cstheme="minorHAnsi"/>
          <w:lang w:eastAsia="en-US"/>
        </w:rPr>
        <w:t>Out of school activities (including residentials) breakfast and after-school clubs are planned to ensure reasonable adjustments are made to enable the participation of all pupils.</w:t>
      </w:r>
    </w:p>
    <w:p w14:paraId="230A8E16" w14:textId="77777777" w:rsidR="00CD4365" w:rsidRPr="00CD4365" w:rsidRDefault="00BA338F" w:rsidP="00F61F10">
      <w:pPr>
        <w:numPr>
          <w:ilvl w:val="0"/>
          <w:numId w:val="10"/>
        </w:numPr>
        <w:autoSpaceDE w:val="0"/>
        <w:autoSpaceDN w:val="0"/>
        <w:adjustRightInd w:val="0"/>
        <w:spacing w:line="276" w:lineRule="auto"/>
        <w:jc w:val="both"/>
        <w:rPr>
          <w:rFonts w:asciiTheme="minorHAnsi" w:eastAsiaTheme="minorHAnsi" w:hAnsiTheme="minorHAnsi" w:cstheme="minorHAnsi"/>
          <w:lang w:eastAsia="en-US"/>
        </w:rPr>
      </w:pPr>
      <w:r w:rsidRPr="009D5526">
        <w:rPr>
          <w:rFonts w:asciiTheme="minorHAnsi" w:hAnsiTheme="minorHAnsi" w:cstheme="minorHAnsi"/>
        </w:rPr>
        <w:t>The SENDCo has dedicated release time</w:t>
      </w:r>
      <w:r w:rsidR="00CD4365">
        <w:rPr>
          <w:rFonts w:asciiTheme="minorHAnsi" w:hAnsiTheme="minorHAnsi" w:cstheme="minorHAnsi"/>
        </w:rPr>
        <w:t>.</w:t>
      </w:r>
    </w:p>
    <w:p w14:paraId="48192988" w14:textId="15E4A932" w:rsidR="00CD4365" w:rsidRPr="00CD4365" w:rsidRDefault="00CD4365" w:rsidP="00F61F10">
      <w:pPr>
        <w:numPr>
          <w:ilvl w:val="0"/>
          <w:numId w:val="10"/>
        </w:numPr>
        <w:autoSpaceDE w:val="0"/>
        <w:autoSpaceDN w:val="0"/>
        <w:adjustRightInd w:val="0"/>
        <w:spacing w:line="276" w:lineRule="auto"/>
        <w:jc w:val="both"/>
        <w:rPr>
          <w:rFonts w:asciiTheme="minorHAnsi" w:eastAsiaTheme="minorHAnsi" w:hAnsiTheme="minorHAnsi" w:cstheme="minorHAnsi"/>
          <w:lang w:eastAsia="en-US"/>
        </w:rPr>
      </w:pPr>
      <w:r>
        <w:rPr>
          <w:rFonts w:asciiTheme="minorHAnsi" w:hAnsiTheme="minorHAnsi" w:cstheme="minorHAnsi"/>
        </w:rPr>
        <w:t>We consult with experts and external agencies when new situations regarding pupils with disabilities are experienced.</w:t>
      </w:r>
    </w:p>
    <w:p w14:paraId="3BE77007" w14:textId="5EE56F56" w:rsidR="00CD4365" w:rsidRPr="00107B4E" w:rsidRDefault="00CD4365" w:rsidP="00CD4365">
      <w:pPr>
        <w:pStyle w:val="ListParagraph"/>
        <w:numPr>
          <w:ilvl w:val="0"/>
          <w:numId w:val="10"/>
        </w:numPr>
        <w:jc w:val="both"/>
        <w:rPr>
          <w:sz w:val="24"/>
          <w:szCs w:val="24"/>
        </w:rPr>
      </w:pPr>
      <w:r w:rsidRPr="00107B4E">
        <w:rPr>
          <w:sz w:val="24"/>
          <w:szCs w:val="24"/>
        </w:rPr>
        <w:t>Visual timetables using Widget symbols are used in every classroom.</w:t>
      </w:r>
    </w:p>
    <w:p w14:paraId="003B948C" w14:textId="77777777" w:rsidR="00CD4365" w:rsidRPr="00CD4365" w:rsidRDefault="00CD4365" w:rsidP="00F61F10">
      <w:pPr>
        <w:numPr>
          <w:ilvl w:val="0"/>
          <w:numId w:val="10"/>
        </w:numPr>
        <w:autoSpaceDE w:val="0"/>
        <w:autoSpaceDN w:val="0"/>
        <w:adjustRightInd w:val="0"/>
        <w:spacing w:line="276" w:lineRule="auto"/>
        <w:jc w:val="both"/>
        <w:rPr>
          <w:rFonts w:asciiTheme="minorHAnsi" w:eastAsiaTheme="minorHAnsi" w:hAnsiTheme="minorHAnsi" w:cstheme="minorHAnsi"/>
          <w:lang w:eastAsia="en-US"/>
        </w:rPr>
      </w:pPr>
    </w:p>
    <w:p w14:paraId="15CB5B7C" w14:textId="67094D5A" w:rsidR="00CD4365" w:rsidRDefault="00CD4365" w:rsidP="00CD4365">
      <w:pPr>
        <w:autoSpaceDE w:val="0"/>
        <w:autoSpaceDN w:val="0"/>
        <w:adjustRightInd w:val="0"/>
        <w:spacing w:line="276" w:lineRule="auto"/>
        <w:jc w:val="both"/>
        <w:rPr>
          <w:rFonts w:asciiTheme="minorHAnsi" w:eastAsiaTheme="minorHAnsi" w:hAnsiTheme="minorHAnsi" w:cstheme="minorHAnsi"/>
          <w:lang w:eastAsia="en-US"/>
        </w:rPr>
      </w:pPr>
      <w:r>
        <w:rPr>
          <w:rFonts w:asciiTheme="minorHAnsi" w:eastAsiaTheme="minorHAnsi" w:hAnsiTheme="minorHAnsi" w:cstheme="minorHAnsi"/>
          <w:lang w:eastAsia="en-US"/>
        </w:rPr>
        <w:t>Ongoing actions;</w:t>
      </w:r>
    </w:p>
    <w:p w14:paraId="6AE95EBF" w14:textId="77777777" w:rsidR="00CD4365" w:rsidRPr="00CD4365" w:rsidRDefault="00CD4365" w:rsidP="00CD4365">
      <w:pPr>
        <w:autoSpaceDE w:val="0"/>
        <w:autoSpaceDN w:val="0"/>
        <w:adjustRightInd w:val="0"/>
        <w:spacing w:line="276" w:lineRule="auto"/>
        <w:jc w:val="both"/>
        <w:rPr>
          <w:rFonts w:asciiTheme="minorHAnsi" w:eastAsiaTheme="minorHAnsi" w:hAnsiTheme="minorHAnsi" w:cstheme="minorHAnsi"/>
          <w:lang w:eastAsia="en-US"/>
        </w:rPr>
      </w:pPr>
    </w:p>
    <w:p w14:paraId="01A1A24B" w14:textId="77C6D1DD" w:rsidR="00CD4365" w:rsidRDefault="00BA338F" w:rsidP="00BA338F">
      <w:pPr>
        <w:numPr>
          <w:ilvl w:val="0"/>
          <w:numId w:val="10"/>
        </w:numPr>
        <w:autoSpaceDE w:val="0"/>
        <w:autoSpaceDN w:val="0"/>
        <w:adjustRightInd w:val="0"/>
        <w:spacing w:line="276" w:lineRule="auto"/>
        <w:jc w:val="both"/>
        <w:rPr>
          <w:rFonts w:asciiTheme="minorHAnsi" w:eastAsiaTheme="minorHAnsi" w:hAnsiTheme="minorHAnsi" w:cstheme="minorHAnsi"/>
          <w:lang w:eastAsia="en-US"/>
        </w:rPr>
      </w:pPr>
      <w:r w:rsidRPr="009D5526">
        <w:rPr>
          <w:rFonts w:asciiTheme="minorHAnsi" w:hAnsiTheme="minorHAnsi" w:cstheme="minorHAnsi"/>
        </w:rPr>
        <w:t xml:space="preserve"> </w:t>
      </w:r>
      <w:r w:rsidRPr="00CD4365">
        <w:rPr>
          <w:rFonts w:asciiTheme="minorHAnsi" w:hAnsiTheme="minorHAnsi" w:cstheme="minorHAnsi"/>
        </w:rPr>
        <w:t>Lesson observation</w:t>
      </w:r>
      <w:r w:rsidR="00C21B86" w:rsidRPr="00CD4365">
        <w:rPr>
          <w:rFonts w:asciiTheme="minorHAnsi" w:hAnsiTheme="minorHAnsi" w:cstheme="minorHAnsi"/>
        </w:rPr>
        <w:t>s</w:t>
      </w:r>
      <w:r w:rsidRPr="00CD4365">
        <w:rPr>
          <w:rFonts w:asciiTheme="minorHAnsi" w:hAnsiTheme="minorHAnsi" w:cstheme="minorHAnsi"/>
        </w:rPr>
        <w:t xml:space="preserve"> by the headteacher</w:t>
      </w:r>
      <w:r w:rsidR="00346CC7" w:rsidRPr="00CD4365">
        <w:rPr>
          <w:rFonts w:asciiTheme="minorHAnsi" w:hAnsiTheme="minorHAnsi" w:cstheme="minorHAnsi"/>
        </w:rPr>
        <w:t>, SENDCo</w:t>
      </w:r>
      <w:r w:rsidR="00C21B86" w:rsidRPr="00CD4365">
        <w:rPr>
          <w:rFonts w:asciiTheme="minorHAnsi" w:hAnsiTheme="minorHAnsi" w:cstheme="minorHAnsi"/>
        </w:rPr>
        <w:t>, subject leaders</w:t>
      </w:r>
      <w:r w:rsidRPr="00CD4365">
        <w:rPr>
          <w:rFonts w:asciiTheme="minorHAnsi" w:hAnsiTheme="minorHAnsi" w:cstheme="minorHAnsi"/>
        </w:rPr>
        <w:t xml:space="preserve"> and governors include aspects of inclusion in teaching and learning.</w:t>
      </w:r>
    </w:p>
    <w:p w14:paraId="586AF684" w14:textId="77777777" w:rsidR="00CD4365" w:rsidRDefault="00C21B86" w:rsidP="00BA338F">
      <w:pPr>
        <w:numPr>
          <w:ilvl w:val="0"/>
          <w:numId w:val="10"/>
        </w:numPr>
        <w:autoSpaceDE w:val="0"/>
        <w:autoSpaceDN w:val="0"/>
        <w:adjustRightInd w:val="0"/>
        <w:spacing w:line="276" w:lineRule="auto"/>
        <w:jc w:val="both"/>
        <w:rPr>
          <w:rFonts w:asciiTheme="minorHAnsi" w:eastAsiaTheme="minorHAnsi" w:hAnsiTheme="minorHAnsi" w:cstheme="minorHAnsi"/>
          <w:lang w:eastAsia="en-US"/>
        </w:rPr>
      </w:pPr>
      <w:r w:rsidRPr="00CD4365">
        <w:rPr>
          <w:rFonts w:asciiTheme="minorHAnsi" w:hAnsiTheme="minorHAnsi" w:cstheme="minorHAnsi"/>
        </w:rPr>
        <w:t>W</w:t>
      </w:r>
      <w:r w:rsidR="00BA338F" w:rsidRPr="00CD4365">
        <w:rPr>
          <w:rFonts w:asciiTheme="minorHAnsi" w:hAnsiTheme="minorHAnsi" w:cstheme="minorHAnsi"/>
        </w:rPr>
        <w:t xml:space="preserve">e are developing </w:t>
      </w:r>
      <w:r w:rsidRPr="00CD4365">
        <w:rPr>
          <w:rFonts w:asciiTheme="minorHAnsi" w:hAnsiTheme="minorHAnsi" w:cstheme="minorHAnsi"/>
        </w:rPr>
        <w:t xml:space="preserve">and apply </w:t>
      </w:r>
      <w:r w:rsidR="00BA338F" w:rsidRPr="00CD4365">
        <w:rPr>
          <w:rFonts w:asciiTheme="minorHAnsi" w:hAnsiTheme="minorHAnsi" w:cstheme="minorHAnsi"/>
        </w:rPr>
        <w:t xml:space="preserve">a range of formats to meet differing needs.  Visual signs are used in appropriate place </w:t>
      </w:r>
      <w:r w:rsidRPr="00CD4365">
        <w:rPr>
          <w:rFonts w:asciiTheme="minorHAnsi" w:hAnsiTheme="minorHAnsi" w:cstheme="minorHAnsi"/>
        </w:rPr>
        <w:t>for</w:t>
      </w:r>
      <w:r w:rsidR="00BA338F" w:rsidRPr="00CD4365">
        <w:rPr>
          <w:rFonts w:asciiTheme="minorHAnsi" w:hAnsiTheme="minorHAnsi" w:cstheme="minorHAnsi"/>
        </w:rPr>
        <w:t xml:space="preserve"> those who need visual cues to help them.  We are aware of services to produce alternative formats if necessary and where to seek support and help.</w:t>
      </w:r>
    </w:p>
    <w:p w14:paraId="4399C84B" w14:textId="77777777" w:rsidR="00CD4365" w:rsidRDefault="00BA338F" w:rsidP="00BA338F">
      <w:pPr>
        <w:numPr>
          <w:ilvl w:val="0"/>
          <w:numId w:val="10"/>
        </w:numPr>
        <w:autoSpaceDE w:val="0"/>
        <w:autoSpaceDN w:val="0"/>
        <w:adjustRightInd w:val="0"/>
        <w:spacing w:line="276" w:lineRule="auto"/>
        <w:jc w:val="both"/>
        <w:rPr>
          <w:rFonts w:asciiTheme="minorHAnsi" w:eastAsiaTheme="minorHAnsi" w:hAnsiTheme="minorHAnsi" w:cstheme="minorHAnsi"/>
          <w:lang w:eastAsia="en-US"/>
        </w:rPr>
      </w:pPr>
      <w:r w:rsidRPr="00CD4365">
        <w:rPr>
          <w:rFonts w:asciiTheme="minorHAnsi" w:hAnsiTheme="minorHAnsi" w:cstheme="minorHAnsi"/>
        </w:rPr>
        <w:t>We use our assessment system in school to monitor progress as a school and the progress of those pupils with a disability to ensure that we are adding value for each individual.  Identified Governors are to support the Headteacher in monitoring the assessment systems, safeguarding and all priorities in the School Development Plan.</w:t>
      </w:r>
    </w:p>
    <w:p w14:paraId="2DE96F41" w14:textId="77777777" w:rsidR="00CD4365" w:rsidRDefault="00BA338F" w:rsidP="00BA338F">
      <w:pPr>
        <w:numPr>
          <w:ilvl w:val="0"/>
          <w:numId w:val="10"/>
        </w:numPr>
        <w:autoSpaceDE w:val="0"/>
        <w:autoSpaceDN w:val="0"/>
        <w:adjustRightInd w:val="0"/>
        <w:spacing w:line="276" w:lineRule="auto"/>
        <w:jc w:val="both"/>
        <w:rPr>
          <w:rFonts w:asciiTheme="minorHAnsi" w:eastAsiaTheme="minorHAnsi" w:hAnsiTheme="minorHAnsi" w:cstheme="minorHAnsi"/>
          <w:lang w:eastAsia="en-US"/>
        </w:rPr>
      </w:pPr>
      <w:r w:rsidRPr="00CD4365">
        <w:rPr>
          <w:rFonts w:asciiTheme="minorHAnsi" w:hAnsiTheme="minorHAnsi" w:cstheme="minorHAnsi"/>
        </w:rPr>
        <w:t>The School Council has been involved in identifying areas of the school that need improvement and were involved in the plans to change the toilets and also to create two more learning spaces.</w:t>
      </w:r>
    </w:p>
    <w:p w14:paraId="51288F7E" w14:textId="43BD3958" w:rsidR="00C21B86" w:rsidRPr="00CD4365" w:rsidRDefault="00C21B86" w:rsidP="00BA338F">
      <w:pPr>
        <w:numPr>
          <w:ilvl w:val="0"/>
          <w:numId w:val="10"/>
        </w:numPr>
        <w:autoSpaceDE w:val="0"/>
        <w:autoSpaceDN w:val="0"/>
        <w:adjustRightInd w:val="0"/>
        <w:spacing w:line="276" w:lineRule="auto"/>
        <w:jc w:val="both"/>
        <w:rPr>
          <w:rFonts w:asciiTheme="minorHAnsi" w:eastAsiaTheme="minorHAnsi" w:hAnsiTheme="minorHAnsi" w:cstheme="minorHAnsi"/>
          <w:lang w:eastAsia="en-US"/>
        </w:rPr>
      </w:pPr>
      <w:r w:rsidRPr="00CD4365">
        <w:rPr>
          <w:rFonts w:asciiTheme="minorHAnsi" w:hAnsiTheme="minorHAnsi" w:cstheme="minorHAnsi"/>
        </w:rPr>
        <w:t xml:space="preserve">The </w:t>
      </w:r>
      <w:r w:rsidR="00D90EC2">
        <w:rPr>
          <w:rFonts w:asciiTheme="minorHAnsi" w:hAnsiTheme="minorHAnsi" w:cstheme="minorHAnsi"/>
        </w:rPr>
        <w:t>Bronze</w:t>
      </w:r>
      <w:r w:rsidRPr="00CD4365">
        <w:rPr>
          <w:rFonts w:asciiTheme="minorHAnsi" w:hAnsiTheme="minorHAnsi" w:cstheme="minorHAnsi"/>
        </w:rPr>
        <w:t xml:space="preserve"> Ambassadors ensure they adapt their games to be fully inclusive of all pupils who choose to engage in playground games.</w:t>
      </w:r>
    </w:p>
    <w:p w14:paraId="3AC555E1" w14:textId="460DD9A7" w:rsidR="00CD4365" w:rsidRPr="00CD4365" w:rsidRDefault="00252DDC" w:rsidP="00BA338F">
      <w:pPr>
        <w:numPr>
          <w:ilvl w:val="0"/>
          <w:numId w:val="10"/>
        </w:numPr>
        <w:autoSpaceDE w:val="0"/>
        <w:autoSpaceDN w:val="0"/>
        <w:adjustRightInd w:val="0"/>
        <w:spacing w:line="276" w:lineRule="auto"/>
        <w:jc w:val="both"/>
        <w:rPr>
          <w:rFonts w:asciiTheme="minorHAnsi" w:eastAsiaTheme="minorHAnsi" w:hAnsiTheme="minorHAnsi" w:cstheme="minorHAnsi"/>
          <w:lang w:eastAsia="en-US"/>
        </w:rPr>
      </w:pPr>
      <w:r>
        <w:rPr>
          <w:rFonts w:asciiTheme="minorHAnsi" w:eastAsiaTheme="minorHAnsi" w:hAnsiTheme="minorHAnsi" w:cstheme="minorHAnsi"/>
          <w:lang w:eastAsia="en-US"/>
        </w:rPr>
        <w:t>Adaptation of the curriculum to meet the needs of individual pupils through pastoral support, timetable adaptations, individual programmes, ELSA, Lego therapy, SALT support, use of scaffolds, equipment, effective use of resources including sloping boards, reader pens, talking cans, pencil grips, ear defenders, wobble cushions, reading rulers, colour overlays, manipulatives and visual and sensory aids.</w:t>
      </w:r>
    </w:p>
    <w:p w14:paraId="161825D4" w14:textId="77777777" w:rsidR="00BA338F" w:rsidRPr="009D5526" w:rsidRDefault="00BA338F" w:rsidP="00BA338F">
      <w:pPr>
        <w:jc w:val="both"/>
        <w:rPr>
          <w:rFonts w:asciiTheme="minorHAnsi" w:hAnsiTheme="minorHAnsi" w:cstheme="minorHAnsi"/>
        </w:rPr>
      </w:pPr>
    </w:p>
    <w:p w14:paraId="161825E0" w14:textId="1D837573" w:rsidR="00BA338F" w:rsidRPr="009D5526" w:rsidRDefault="00BA338F" w:rsidP="009D5526">
      <w:pPr>
        <w:jc w:val="both"/>
        <w:rPr>
          <w:rFonts w:asciiTheme="minorHAnsi" w:hAnsiTheme="minorHAnsi" w:cstheme="minorHAnsi"/>
          <w:b/>
          <w:color w:val="1F497D"/>
        </w:rPr>
      </w:pPr>
      <w:r w:rsidRPr="009D5526">
        <w:rPr>
          <w:rFonts w:asciiTheme="minorHAnsi" w:hAnsiTheme="minorHAnsi" w:cstheme="minorHAnsi"/>
          <w:b/>
          <w:color w:val="1F497D"/>
        </w:rPr>
        <w:t>Section 5</w:t>
      </w:r>
      <w:r w:rsidR="00F61F10">
        <w:rPr>
          <w:rFonts w:asciiTheme="minorHAnsi" w:hAnsiTheme="minorHAnsi" w:cstheme="minorHAnsi"/>
          <w:b/>
          <w:color w:val="1F497D"/>
        </w:rPr>
        <w:t xml:space="preserve"> - </w:t>
      </w:r>
      <w:r w:rsidRPr="009D5526">
        <w:rPr>
          <w:rFonts w:asciiTheme="minorHAnsi" w:hAnsiTheme="minorHAnsi" w:cstheme="minorHAnsi"/>
          <w:b/>
          <w:color w:val="1F497D"/>
        </w:rPr>
        <w:t>Action Plan</w:t>
      </w:r>
    </w:p>
    <w:p w14:paraId="161825E1" w14:textId="77777777" w:rsidR="00BA338F" w:rsidRPr="009D5526" w:rsidRDefault="00BA338F" w:rsidP="00BA338F">
      <w:pPr>
        <w:ind w:left="360"/>
        <w:jc w:val="both"/>
        <w:rPr>
          <w:rFonts w:asciiTheme="minorHAnsi" w:hAnsiTheme="minorHAnsi" w:cstheme="minorHAnsi"/>
          <w:b/>
        </w:rPr>
      </w:pPr>
    </w:p>
    <w:p w14:paraId="161825E2" w14:textId="2462D0FA" w:rsidR="00BA338F" w:rsidRPr="009D5526" w:rsidRDefault="00BA338F" w:rsidP="00BA338F">
      <w:pPr>
        <w:numPr>
          <w:ilvl w:val="0"/>
          <w:numId w:val="11"/>
        </w:numPr>
        <w:spacing w:line="276" w:lineRule="auto"/>
        <w:jc w:val="both"/>
        <w:rPr>
          <w:rFonts w:asciiTheme="minorHAnsi" w:hAnsiTheme="minorHAnsi" w:cstheme="minorHAnsi"/>
        </w:rPr>
      </w:pPr>
      <w:r w:rsidRPr="009D5526">
        <w:rPr>
          <w:rFonts w:asciiTheme="minorHAnsi" w:hAnsiTheme="minorHAnsi" w:cstheme="minorHAnsi"/>
        </w:rPr>
        <w:t xml:space="preserve">School Council will be involved in identifying areas of the school that need improvement and will be instrumental in creating our </w:t>
      </w:r>
      <w:r w:rsidR="00C21B86">
        <w:rPr>
          <w:rFonts w:asciiTheme="minorHAnsi" w:hAnsiTheme="minorHAnsi" w:cstheme="minorHAnsi"/>
        </w:rPr>
        <w:t>d</w:t>
      </w:r>
      <w:r w:rsidRPr="009D5526">
        <w:rPr>
          <w:rFonts w:asciiTheme="minorHAnsi" w:hAnsiTheme="minorHAnsi" w:cstheme="minorHAnsi"/>
        </w:rPr>
        <w:t>evelopment for the next academic year</w:t>
      </w:r>
      <w:r w:rsidR="00C21B86">
        <w:rPr>
          <w:rFonts w:asciiTheme="minorHAnsi" w:hAnsiTheme="minorHAnsi" w:cstheme="minorHAnsi"/>
        </w:rPr>
        <w:t>.</w:t>
      </w:r>
    </w:p>
    <w:p w14:paraId="161825E3" w14:textId="77777777" w:rsidR="00BA338F" w:rsidRPr="009D5526" w:rsidRDefault="00BA338F" w:rsidP="00BA338F">
      <w:pPr>
        <w:pStyle w:val="ListParagraph"/>
        <w:ind w:left="0"/>
        <w:jc w:val="both"/>
        <w:rPr>
          <w:rFonts w:asciiTheme="minorHAnsi" w:hAnsiTheme="minorHAnsi" w:cstheme="minorHAnsi"/>
          <w:sz w:val="24"/>
          <w:szCs w:val="24"/>
        </w:rPr>
      </w:pPr>
    </w:p>
    <w:p w14:paraId="161825E4" w14:textId="1FD0355C" w:rsidR="00BA338F" w:rsidRDefault="00BA338F" w:rsidP="00BA338F">
      <w:pPr>
        <w:numPr>
          <w:ilvl w:val="0"/>
          <w:numId w:val="11"/>
        </w:numPr>
        <w:spacing w:line="276" w:lineRule="auto"/>
        <w:jc w:val="both"/>
        <w:rPr>
          <w:rFonts w:asciiTheme="minorHAnsi" w:hAnsiTheme="minorHAnsi" w:cstheme="minorHAnsi"/>
        </w:rPr>
      </w:pPr>
      <w:r w:rsidRPr="009D5526">
        <w:rPr>
          <w:rFonts w:asciiTheme="minorHAnsi" w:hAnsiTheme="minorHAnsi" w:cstheme="minorHAnsi"/>
        </w:rPr>
        <w:lastRenderedPageBreak/>
        <w:t xml:space="preserve">To ensure that we </w:t>
      </w:r>
      <w:proofErr w:type="gramStart"/>
      <w:r w:rsidRPr="009D5526">
        <w:rPr>
          <w:rFonts w:asciiTheme="minorHAnsi" w:hAnsiTheme="minorHAnsi" w:cstheme="minorHAnsi"/>
        </w:rPr>
        <w:t>are able to</w:t>
      </w:r>
      <w:proofErr w:type="gramEnd"/>
      <w:r w:rsidRPr="009D5526">
        <w:rPr>
          <w:rFonts w:asciiTheme="minorHAnsi" w:hAnsiTheme="minorHAnsi" w:cstheme="minorHAnsi"/>
        </w:rPr>
        <w:t xml:space="preserve"> consider and accommodate adaptation to areas of our school at the request of a parent or the Local Authority to ensure that they have, wherever possible, access to </w:t>
      </w:r>
      <w:r w:rsidR="005805AE">
        <w:rPr>
          <w:rFonts w:asciiTheme="minorHAnsi" w:hAnsiTheme="minorHAnsi" w:cstheme="minorHAnsi"/>
        </w:rPr>
        <w:t>Bingham</w:t>
      </w:r>
      <w:r w:rsidRPr="009D5526">
        <w:rPr>
          <w:rFonts w:asciiTheme="minorHAnsi" w:hAnsiTheme="minorHAnsi" w:cstheme="minorHAnsi"/>
        </w:rPr>
        <w:t xml:space="preserve"> Primary School</w:t>
      </w:r>
      <w:r w:rsidR="00C21B86">
        <w:rPr>
          <w:rFonts w:asciiTheme="minorHAnsi" w:hAnsiTheme="minorHAnsi" w:cstheme="minorHAnsi"/>
        </w:rPr>
        <w:t>.</w:t>
      </w:r>
    </w:p>
    <w:p w14:paraId="0D23CB9E" w14:textId="77777777" w:rsidR="00CD4365" w:rsidRDefault="00CD4365" w:rsidP="00CD4365">
      <w:pPr>
        <w:pStyle w:val="ListParagraph"/>
        <w:rPr>
          <w:rFonts w:asciiTheme="minorHAnsi" w:hAnsiTheme="minorHAnsi" w:cstheme="minorHAnsi"/>
        </w:rPr>
      </w:pPr>
    </w:p>
    <w:p w14:paraId="4626F3B3" w14:textId="78E3E264" w:rsidR="00CD4365" w:rsidRDefault="00CD4365" w:rsidP="00BA338F">
      <w:pPr>
        <w:numPr>
          <w:ilvl w:val="0"/>
          <w:numId w:val="11"/>
        </w:numPr>
        <w:spacing w:line="276" w:lineRule="auto"/>
        <w:jc w:val="both"/>
        <w:rPr>
          <w:rFonts w:asciiTheme="minorHAnsi" w:hAnsiTheme="minorHAnsi" w:cstheme="minorHAnsi"/>
        </w:rPr>
      </w:pPr>
      <w:r>
        <w:rPr>
          <w:rFonts w:asciiTheme="minorHAnsi" w:hAnsiTheme="minorHAnsi" w:cstheme="minorHAnsi"/>
        </w:rPr>
        <w:t xml:space="preserve">Ensure effective communication and engagement with parents through termly meetings, class dojo, school website, </w:t>
      </w:r>
      <w:r w:rsidR="00D90EC2">
        <w:rPr>
          <w:rFonts w:asciiTheme="minorHAnsi" w:hAnsiTheme="minorHAnsi" w:cstheme="minorHAnsi"/>
        </w:rPr>
        <w:t>LSP</w:t>
      </w:r>
      <w:r>
        <w:rPr>
          <w:rFonts w:asciiTheme="minorHAnsi" w:hAnsiTheme="minorHAnsi" w:cstheme="minorHAnsi"/>
        </w:rPr>
        <w:t xml:space="preserve"> reviews, library sessions, curriculum workshops, special event days and celebration assemblies.</w:t>
      </w:r>
    </w:p>
    <w:p w14:paraId="2D665438" w14:textId="77777777" w:rsidR="00CD4365" w:rsidRDefault="00CD4365" w:rsidP="00CD4365">
      <w:pPr>
        <w:pStyle w:val="ListParagraph"/>
        <w:rPr>
          <w:rFonts w:asciiTheme="minorHAnsi" w:hAnsiTheme="minorHAnsi" w:cstheme="minorHAnsi"/>
        </w:rPr>
      </w:pPr>
    </w:p>
    <w:p w14:paraId="20B7272B" w14:textId="6ADFD79B" w:rsidR="00CD4365" w:rsidRDefault="00CD4365" w:rsidP="00BA338F">
      <w:pPr>
        <w:numPr>
          <w:ilvl w:val="0"/>
          <w:numId w:val="11"/>
        </w:numPr>
        <w:spacing w:line="276" w:lineRule="auto"/>
        <w:jc w:val="both"/>
        <w:rPr>
          <w:rFonts w:asciiTheme="minorHAnsi" w:hAnsiTheme="minorHAnsi" w:cstheme="minorHAnsi"/>
        </w:rPr>
      </w:pPr>
      <w:r>
        <w:rPr>
          <w:rFonts w:asciiTheme="minorHAnsi" w:hAnsiTheme="minorHAnsi" w:cstheme="minorHAnsi"/>
        </w:rPr>
        <w:t xml:space="preserve">Training for staff on increasing access to the curriculum for all pupils with </w:t>
      </w:r>
      <w:proofErr w:type="spellStart"/>
      <w:r>
        <w:rPr>
          <w:rFonts w:asciiTheme="minorHAnsi" w:hAnsiTheme="minorHAnsi" w:cstheme="minorHAnsi"/>
        </w:rPr>
        <w:t>epipen</w:t>
      </w:r>
      <w:proofErr w:type="spellEnd"/>
      <w:r>
        <w:rPr>
          <w:rFonts w:asciiTheme="minorHAnsi" w:hAnsiTheme="minorHAnsi" w:cstheme="minorHAnsi"/>
        </w:rPr>
        <w:t xml:space="preserve">  and epilepsy trainings, training and support from external sources including </w:t>
      </w:r>
      <w:r w:rsidR="00252DDC">
        <w:rPr>
          <w:rFonts w:asciiTheme="minorHAnsi" w:hAnsiTheme="minorHAnsi" w:cstheme="minorHAnsi"/>
        </w:rPr>
        <w:t xml:space="preserve">ASKSALL, physiotherapists, </w:t>
      </w:r>
      <w:r>
        <w:rPr>
          <w:rFonts w:asciiTheme="minorHAnsi" w:hAnsiTheme="minorHAnsi" w:cstheme="minorHAnsi"/>
        </w:rPr>
        <w:t>SALT, WTT,  improved access to training and CPD through NASEN  modules (</w:t>
      </w:r>
      <w:hyperlink r:id="rId13" w:history="1">
        <w:r w:rsidRPr="006D6D90">
          <w:rPr>
            <w:rStyle w:val="Hyperlink"/>
            <w:rFonts w:asciiTheme="minorHAnsi" w:hAnsiTheme="minorHAnsi" w:cstheme="minorHAnsi"/>
          </w:rPr>
          <w:t>https://nasen.org.uk/</w:t>
        </w:r>
      </w:hyperlink>
      <w:r>
        <w:rPr>
          <w:rFonts w:asciiTheme="minorHAnsi" w:hAnsiTheme="minorHAnsi" w:cstheme="minorHAnsi"/>
        </w:rPr>
        <w:t>)</w:t>
      </w:r>
    </w:p>
    <w:p w14:paraId="2962CBA3" w14:textId="77777777" w:rsidR="00CD4365" w:rsidRDefault="00CD4365" w:rsidP="00CD4365">
      <w:pPr>
        <w:pStyle w:val="ListParagraph"/>
        <w:rPr>
          <w:rFonts w:asciiTheme="minorHAnsi" w:hAnsiTheme="minorHAnsi" w:cstheme="minorHAnsi"/>
        </w:rPr>
      </w:pPr>
    </w:p>
    <w:p w14:paraId="5B2E9DF2" w14:textId="77777777" w:rsidR="00CD4365" w:rsidRDefault="00CD4365" w:rsidP="00D90EC2">
      <w:pPr>
        <w:spacing w:line="276" w:lineRule="auto"/>
        <w:ind w:left="1080"/>
        <w:jc w:val="both"/>
        <w:rPr>
          <w:rFonts w:asciiTheme="minorHAnsi" w:hAnsiTheme="minorHAnsi" w:cstheme="minorHAnsi"/>
        </w:rPr>
      </w:pPr>
    </w:p>
    <w:p w14:paraId="4F23FB99" w14:textId="77777777" w:rsidR="009D5526" w:rsidRDefault="009D5526" w:rsidP="009D5526">
      <w:pPr>
        <w:pStyle w:val="ListParagraph"/>
        <w:rPr>
          <w:rFonts w:asciiTheme="minorHAnsi" w:hAnsiTheme="minorHAnsi" w:cstheme="minorHAnsi"/>
        </w:rPr>
      </w:pPr>
    </w:p>
    <w:p w14:paraId="7E744FBD" w14:textId="127C78B1" w:rsidR="009D5526" w:rsidRPr="009D5526" w:rsidRDefault="009D5526" w:rsidP="00CD4365">
      <w:pPr>
        <w:spacing w:line="276" w:lineRule="auto"/>
        <w:ind w:left="1080"/>
        <w:jc w:val="both"/>
        <w:rPr>
          <w:rFonts w:asciiTheme="minorHAnsi" w:hAnsiTheme="minorHAnsi" w:cstheme="minorHAnsi"/>
        </w:rPr>
      </w:pPr>
      <w:r>
        <w:t>.</w:t>
      </w:r>
    </w:p>
    <w:p w14:paraId="2757454F" w14:textId="77777777" w:rsidR="009D5526" w:rsidRDefault="009D5526" w:rsidP="009D5526">
      <w:pPr>
        <w:pStyle w:val="ListParagraph"/>
        <w:rPr>
          <w:rFonts w:asciiTheme="minorHAnsi" w:hAnsiTheme="minorHAnsi" w:cstheme="minorHAnsi"/>
        </w:rPr>
      </w:pPr>
    </w:p>
    <w:p w14:paraId="161825E5" w14:textId="77777777" w:rsidR="00BA338F" w:rsidRPr="00C722DF" w:rsidRDefault="00BA338F" w:rsidP="00BA338F">
      <w:pPr>
        <w:ind w:firstLine="720"/>
        <w:jc w:val="both"/>
        <w:rPr>
          <w:rFonts w:asciiTheme="minorHAnsi" w:hAnsiTheme="minorHAnsi" w:cs="Arial"/>
          <w:sz w:val="20"/>
          <w:szCs w:val="20"/>
        </w:rPr>
      </w:pPr>
    </w:p>
    <w:p w14:paraId="161825E6" w14:textId="77777777" w:rsidR="00F61F10" w:rsidRPr="00C722DF" w:rsidRDefault="00F61F10">
      <w:pPr>
        <w:rPr>
          <w:rFonts w:asciiTheme="minorHAnsi" w:hAnsiTheme="minorHAnsi"/>
        </w:rPr>
      </w:pPr>
    </w:p>
    <w:sectPr w:rsidR="00F61F10" w:rsidRPr="00C722DF" w:rsidSect="008810AA">
      <w:footerReference w:type="even" r:id="rId14"/>
      <w:footerReference w:type="default" r:id="rId15"/>
      <w:pgSz w:w="11906" w:h="16838"/>
      <w:pgMar w:top="1440" w:right="1797" w:bottom="144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D568" w14:textId="77777777" w:rsidR="003115CB" w:rsidRDefault="003115CB">
      <w:r>
        <w:separator/>
      </w:r>
    </w:p>
  </w:endnote>
  <w:endnote w:type="continuationSeparator" w:id="0">
    <w:p w14:paraId="10FCAA93" w14:textId="77777777" w:rsidR="003115CB" w:rsidRDefault="0031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25ED" w14:textId="77777777" w:rsidR="00CD4365" w:rsidRDefault="00CD4365" w:rsidP="00F61F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825EE" w14:textId="77777777" w:rsidR="00CD4365" w:rsidRDefault="00CD4365" w:rsidP="00F61F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25EF" w14:textId="77777777" w:rsidR="00CD4365" w:rsidRDefault="00CD4365" w:rsidP="00F61F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61825F0" w14:textId="77777777" w:rsidR="00CD4365" w:rsidRDefault="00CD4365" w:rsidP="00F61F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BE57" w14:textId="77777777" w:rsidR="003115CB" w:rsidRDefault="003115CB">
      <w:r>
        <w:separator/>
      </w:r>
    </w:p>
  </w:footnote>
  <w:footnote w:type="continuationSeparator" w:id="0">
    <w:p w14:paraId="0FBCB9AB" w14:textId="77777777" w:rsidR="003115CB" w:rsidRDefault="00311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DD9"/>
    <w:multiLevelType w:val="hybridMultilevel"/>
    <w:tmpl w:val="2A741B54"/>
    <w:lvl w:ilvl="0" w:tplc="14A07C9E">
      <w:numFmt w:val="bullet"/>
      <w:lvlText w:val="-"/>
      <w:lvlJc w:val="left"/>
      <w:pPr>
        <w:tabs>
          <w:tab w:val="num" w:pos="720"/>
        </w:tabs>
        <w:ind w:left="720" w:hanging="360"/>
      </w:pPr>
      <w:rPr>
        <w:rFonts w:ascii="Comic Sans MS" w:eastAsia="Calibri"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A0C3F"/>
    <w:multiLevelType w:val="hybridMultilevel"/>
    <w:tmpl w:val="E62A8A52"/>
    <w:lvl w:ilvl="0" w:tplc="14A07C9E">
      <w:numFmt w:val="bullet"/>
      <w:lvlText w:val="-"/>
      <w:lvlJc w:val="left"/>
      <w:pPr>
        <w:tabs>
          <w:tab w:val="num" w:pos="720"/>
        </w:tabs>
        <w:ind w:left="720" w:hanging="360"/>
      </w:pPr>
      <w:rPr>
        <w:rFonts w:ascii="Comic Sans MS" w:eastAsia="Calibri"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85F89"/>
    <w:multiLevelType w:val="hybridMultilevel"/>
    <w:tmpl w:val="BCA6C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145B17"/>
    <w:multiLevelType w:val="hybridMultilevel"/>
    <w:tmpl w:val="8F6E0940"/>
    <w:lvl w:ilvl="0" w:tplc="14A07C9E">
      <w:numFmt w:val="bullet"/>
      <w:lvlText w:val="-"/>
      <w:lvlJc w:val="left"/>
      <w:pPr>
        <w:tabs>
          <w:tab w:val="num" w:pos="720"/>
        </w:tabs>
        <w:ind w:left="720" w:hanging="360"/>
      </w:pPr>
      <w:rPr>
        <w:rFonts w:ascii="Comic Sans MS" w:eastAsia="Calibri"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AC6314"/>
    <w:multiLevelType w:val="hybridMultilevel"/>
    <w:tmpl w:val="8682CC2A"/>
    <w:lvl w:ilvl="0" w:tplc="14A07C9E">
      <w:numFmt w:val="bullet"/>
      <w:lvlText w:val="-"/>
      <w:lvlJc w:val="left"/>
      <w:pPr>
        <w:tabs>
          <w:tab w:val="num" w:pos="720"/>
        </w:tabs>
        <w:ind w:left="720" w:hanging="360"/>
      </w:pPr>
      <w:rPr>
        <w:rFonts w:ascii="Comic Sans MS" w:eastAsia="Calibri"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09592D"/>
    <w:multiLevelType w:val="hybridMultilevel"/>
    <w:tmpl w:val="BE8E03A8"/>
    <w:lvl w:ilvl="0" w:tplc="14A07C9E">
      <w:numFmt w:val="bullet"/>
      <w:lvlText w:val="-"/>
      <w:lvlJc w:val="left"/>
      <w:pPr>
        <w:tabs>
          <w:tab w:val="num" w:pos="720"/>
        </w:tabs>
        <w:ind w:left="720" w:hanging="360"/>
      </w:pPr>
      <w:rPr>
        <w:rFonts w:ascii="Comic Sans MS" w:eastAsia="Calibri"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C4BF1"/>
    <w:multiLevelType w:val="hybridMultilevel"/>
    <w:tmpl w:val="19CCF6B4"/>
    <w:lvl w:ilvl="0" w:tplc="14A07C9E">
      <w:numFmt w:val="bullet"/>
      <w:lvlText w:val="-"/>
      <w:lvlJc w:val="left"/>
      <w:pPr>
        <w:tabs>
          <w:tab w:val="num" w:pos="720"/>
        </w:tabs>
        <w:ind w:left="720" w:hanging="360"/>
      </w:pPr>
      <w:rPr>
        <w:rFonts w:ascii="Comic Sans MS" w:eastAsia="Calibri"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03933"/>
    <w:multiLevelType w:val="hybridMultilevel"/>
    <w:tmpl w:val="4B5EBB5C"/>
    <w:lvl w:ilvl="0" w:tplc="14A07C9E">
      <w:numFmt w:val="bullet"/>
      <w:lvlText w:val="-"/>
      <w:lvlJc w:val="left"/>
      <w:pPr>
        <w:tabs>
          <w:tab w:val="num" w:pos="720"/>
        </w:tabs>
        <w:ind w:left="720" w:hanging="360"/>
      </w:pPr>
      <w:rPr>
        <w:rFonts w:ascii="Comic Sans MS" w:eastAsia="Calibri"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A706D3"/>
    <w:multiLevelType w:val="hybridMultilevel"/>
    <w:tmpl w:val="90E2DBBA"/>
    <w:lvl w:ilvl="0" w:tplc="14A07C9E">
      <w:numFmt w:val="bullet"/>
      <w:lvlText w:val="-"/>
      <w:lvlJc w:val="left"/>
      <w:pPr>
        <w:tabs>
          <w:tab w:val="num" w:pos="720"/>
        </w:tabs>
        <w:ind w:left="720" w:hanging="360"/>
      </w:pPr>
      <w:rPr>
        <w:rFonts w:ascii="Comic Sans MS" w:eastAsia="Calibri"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901FF2"/>
    <w:multiLevelType w:val="hybridMultilevel"/>
    <w:tmpl w:val="8B187E46"/>
    <w:lvl w:ilvl="0" w:tplc="14A07C9E">
      <w:numFmt w:val="bullet"/>
      <w:lvlText w:val="-"/>
      <w:lvlJc w:val="left"/>
      <w:pPr>
        <w:tabs>
          <w:tab w:val="num" w:pos="720"/>
        </w:tabs>
        <w:ind w:left="720" w:hanging="360"/>
      </w:pPr>
      <w:rPr>
        <w:rFonts w:ascii="Comic Sans MS" w:eastAsia="Calibri"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06656D"/>
    <w:multiLevelType w:val="hybridMultilevel"/>
    <w:tmpl w:val="94228A84"/>
    <w:lvl w:ilvl="0" w:tplc="14A07C9E">
      <w:numFmt w:val="bullet"/>
      <w:lvlText w:val="-"/>
      <w:lvlJc w:val="left"/>
      <w:pPr>
        <w:tabs>
          <w:tab w:val="num" w:pos="720"/>
        </w:tabs>
        <w:ind w:left="720" w:hanging="360"/>
      </w:pPr>
      <w:rPr>
        <w:rFonts w:ascii="Comic Sans MS" w:eastAsia="Calibri"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2284392">
    <w:abstractNumId w:val="8"/>
  </w:num>
  <w:num w:numId="2" w16cid:durableId="1942646745">
    <w:abstractNumId w:val="6"/>
  </w:num>
  <w:num w:numId="3" w16cid:durableId="2057391616">
    <w:abstractNumId w:val="9"/>
  </w:num>
  <w:num w:numId="4" w16cid:durableId="628556759">
    <w:abstractNumId w:val="1"/>
  </w:num>
  <w:num w:numId="5" w16cid:durableId="301542937">
    <w:abstractNumId w:val="0"/>
  </w:num>
  <w:num w:numId="6" w16cid:durableId="1377437450">
    <w:abstractNumId w:val="10"/>
  </w:num>
  <w:num w:numId="7" w16cid:durableId="1644194293">
    <w:abstractNumId w:val="5"/>
  </w:num>
  <w:num w:numId="8" w16cid:durableId="1985817210">
    <w:abstractNumId w:val="4"/>
  </w:num>
  <w:num w:numId="9" w16cid:durableId="1921061121">
    <w:abstractNumId w:val="7"/>
  </w:num>
  <w:num w:numId="10" w16cid:durableId="1328437529">
    <w:abstractNumId w:val="3"/>
  </w:num>
  <w:num w:numId="11" w16cid:durableId="1960524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8F"/>
    <w:rsid w:val="000B359C"/>
    <w:rsid w:val="00107B4E"/>
    <w:rsid w:val="001A2D38"/>
    <w:rsid w:val="001B5AA9"/>
    <w:rsid w:val="00252DDC"/>
    <w:rsid w:val="003115CB"/>
    <w:rsid w:val="00346CC7"/>
    <w:rsid w:val="003E336A"/>
    <w:rsid w:val="00573BEB"/>
    <w:rsid w:val="005805AE"/>
    <w:rsid w:val="00610298"/>
    <w:rsid w:val="00613333"/>
    <w:rsid w:val="008810AA"/>
    <w:rsid w:val="00922321"/>
    <w:rsid w:val="009D009B"/>
    <w:rsid w:val="009D5526"/>
    <w:rsid w:val="00B40EC8"/>
    <w:rsid w:val="00BA338F"/>
    <w:rsid w:val="00C028F6"/>
    <w:rsid w:val="00C21B86"/>
    <w:rsid w:val="00C722DF"/>
    <w:rsid w:val="00C85E9E"/>
    <w:rsid w:val="00CD4365"/>
    <w:rsid w:val="00D90EC2"/>
    <w:rsid w:val="00D963DD"/>
    <w:rsid w:val="00DD117D"/>
    <w:rsid w:val="00DF3DEB"/>
    <w:rsid w:val="00E04E70"/>
    <w:rsid w:val="00F61F10"/>
    <w:rsid w:val="00F95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24D9"/>
  <w15:chartTrackingRefBased/>
  <w15:docId w15:val="{1D870D96-FD1D-4944-8DEA-FACA5367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8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A338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338F"/>
    <w:pPr>
      <w:tabs>
        <w:tab w:val="center" w:pos="4153"/>
        <w:tab w:val="right" w:pos="8306"/>
      </w:tabs>
    </w:pPr>
  </w:style>
  <w:style w:type="character" w:customStyle="1" w:styleId="FooterChar">
    <w:name w:val="Footer Char"/>
    <w:basedOn w:val="DefaultParagraphFont"/>
    <w:link w:val="Footer"/>
    <w:uiPriority w:val="99"/>
    <w:rsid w:val="00BA338F"/>
    <w:rPr>
      <w:rFonts w:ascii="Times New Roman" w:eastAsia="Times New Roman" w:hAnsi="Times New Roman" w:cs="Times New Roman"/>
      <w:sz w:val="24"/>
      <w:szCs w:val="24"/>
      <w:lang w:eastAsia="en-GB"/>
    </w:rPr>
  </w:style>
  <w:style w:type="character" w:styleId="PageNumber">
    <w:name w:val="page number"/>
    <w:basedOn w:val="DefaultParagraphFont"/>
    <w:rsid w:val="00BA338F"/>
  </w:style>
  <w:style w:type="paragraph" w:styleId="TOC1">
    <w:name w:val="toc 1"/>
    <w:basedOn w:val="Heading1"/>
    <w:next w:val="Normal"/>
    <w:autoRedefine/>
    <w:rsid w:val="00BA338F"/>
    <w:pPr>
      <w:keepLines w:val="0"/>
      <w:widowControl w:val="0"/>
      <w:tabs>
        <w:tab w:val="right" w:pos="7655"/>
      </w:tabs>
      <w:suppressAutoHyphens/>
      <w:autoSpaceDE w:val="0"/>
      <w:autoSpaceDN w:val="0"/>
      <w:adjustRightInd w:val="0"/>
      <w:spacing w:before="360"/>
      <w:ind w:left="851" w:hanging="851"/>
      <w:jc w:val="center"/>
    </w:pPr>
    <w:rPr>
      <w:rFonts w:ascii="Arial" w:eastAsia="Times New Roman" w:hAnsi="Arial" w:cs="Courier New"/>
      <w:b/>
      <w:noProof/>
      <w:color w:val="auto"/>
      <w:spacing w:val="-10"/>
      <w:kern w:val="32"/>
      <w:sz w:val="28"/>
      <w:szCs w:val="28"/>
      <w:lang w:val="en-US" w:eastAsia="en-US"/>
    </w:rPr>
  </w:style>
  <w:style w:type="paragraph" w:styleId="IntenseQuote">
    <w:name w:val="Intense Quote"/>
    <w:basedOn w:val="Normal"/>
    <w:next w:val="Normal"/>
    <w:link w:val="IntenseQuoteChar"/>
    <w:uiPriority w:val="30"/>
    <w:qFormat/>
    <w:rsid w:val="00BA338F"/>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IntenseQuoteChar">
    <w:name w:val="Intense Quote Char"/>
    <w:basedOn w:val="DefaultParagraphFont"/>
    <w:link w:val="IntenseQuote"/>
    <w:uiPriority w:val="30"/>
    <w:rsid w:val="00BA338F"/>
    <w:rPr>
      <w:rFonts w:ascii="Calibri" w:eastAsia="Calibri" w:hAnsi="Calibri" w:cs="Times New Roman"/>
      <w:b/>
      <w:bCs/>
      <w:i/>
      <w:iCs/>
      <w:color w:val="4F81BD"/>
    </w:rPr>
  </w:style>
  <w:style w:type="paragraph" w:styleId="ListParagraph">
    <w:name w:val="List Paragraph"/>
    <w:basedOn w:val="Normal"/>
    <w:uiPriority w:val="34"/>
    <w:qFormat/>
    <w:rsid w:val="00BA338F"/>
    <w:pPr>
      <w:spacing w:after="200" w:line="276" w:lineRule="auto"/>
      <w:ind w:left="720"/>
    </w:pPr>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BA338F"/>
    <w:rPr>
      <w:rFonts w:asciiTheme="majorHAnsi" w:eastAsiaTheme="majorEastAsia" w:hAnsiTheme="majorHAnsi" w:cstheme="majorBidi"/>
      <w:color w:val="2E74B5" w:themeColor="accent1" w:themeShade="BF"/>
      <w:sz w:val="32"/>
      <w:szCs w:val="32"/>
      <w:lang w:eastAsia="en-GB"/>
    </w:rPr>
  </w:style>
  <w:style w:type="character" w:styleId="Hyperlink">
    <w:name w:val="Hyperlink"/>
    <w:basedOn w:val="DefaultParagraphFont"/>
    <w:uiPriority w:val="99"/>
    <w:unhideWhenUsed/>
    <w:rsid w:val="00CD4365"/>
    <w:rPr>
      <w:color w:val="0563C1" w:themeColor="hyperlink"/>
      <w:u w:val="single"/>
    </w:rPr>
  </w:style>
  <w:style w:type="character" w:styleId="UnresolvedMention">
    <w:name w:val="Unresolved Mention"/>
    <w:basedOn w:val="DefaultParagraphFont"/>
    <w:uiPriority w:val="99"/>
    <w:semiHidden/>
    <w:unhideWhenUsed/>
    <w:rsid w:val="00CD4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sen.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6dcc68-ab43-4bfa-81c7-bd4442ca05e1"/>
    <lcf76f155ced4ddcb4097134ff3c332f xmlns="0a3b5469-3807-4d0b-9131-fb62748556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0EDD7825F9F94588C5457839F430A3" ma:contentTypeVersion="14" ma:contentTypeDescription="Create a new document." ma:contentTypeScope="" ma:versionID="7ec25127c7a6f4ff51c3fb1978d3e2d2">
  <xsd:schema xmlns:xsd="http://www.w3.org/2001/XMLSchema" xmlns:xs="http://www.w3.org/2001/XMLSchema" xmlns:p="http://schemas.microsoft.com/office/2006/metadata/properties" xmlns:ns2="0a3b5469-3807-4d0b-9131-fb6274855620" xmlns:ns3="b66dcc68-ab43-4bfa-81c7-bd4442ca05e1" targetNamespace="http://schemas.microsoft.com/office/2006/metadata/properties" ma:root="true" ma:fieldsID="0f62602f582cc02282a34393cd0746e9" ns2:_="" ns3:_="">
    <xsd:import namespace="0a3b5469-3807-4d0b-9131-fb6274855620"/>
    <xsd:import namespace="b66dcc68-ab43-4bfa-81c7-bd4442ca05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b5469-3807-4d0b-9131-fb6274855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6dcc68-ab43-4bfa-81c7-bd4442ca05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70ce6e8-72f9-43f8-91d9-ba7fcd315655}" ma:internalName="TaxCatchAll" ma:showField="CatchAllData" ma:web="b66dcc68-ab43-4bfa-81c7-bd4442ca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94B1F-1C78-4577-A7CA-C309203A60CE}">
  <ds:schemaRefs>
    <ds:schemaRef ds:uri="http://schemas.microsoft.com/sharepoint/v3/contenttype/forms"/>
  </ds:schemaRefs>
</ds:datastoreItem>
</file>

<file path=customXml/itemProps2.xml><?xml version="1.0" encoding="utf-8"?>
<ds:datastoreItem xmlns:ds="http://schemas.openxmlformats.org/officeDocument/2006/customXml" ds:itemID="{AFF326D1-C822-46F8-BF82-057DA337C6D8}">
  <ds:schemaRefs>
    <ds:schemaRef ds:uri="http://schemas.microsoft.com/office/2006/metadata/properties"/>
    <ds:schemaRef ds:uri="http://schemas.microsoft.com/office/infopath/2007/PartnerControls"/>
    <ds:schemaRef ds:uri="b66dcc68-ab43-4bfa-81c7-bd4442ca05e1"/>
    <ds:schemaRef ds:uri="0a3b5469-3807-4d0b-9131-fb6274855620"/>
  </ds:schemaRefs>
</ds:datastoreItem>
</file>

<file path=customXml/itemProps3.xml><?xml version="1.0" encoding="utf-8"?>
<ds:datastoreItem xmlns:ds="http://schemas.openxmlformats.org/officeDocument/2006/customXml" ds:itemID="{4303DD22-DCD1-4836-A249-7E65E5741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b5469-3807-4d0b-9131-fb6274855620"/>
    <ds:schemaRef ds:uri="b66dcc68-ab43-4bfa-81c7-bd4442ca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Sara Pask</cp:lastModifiedBy>
  <cp:revision>4</cp:revision>
  <cp:lastPrinted>2021-11-04T21:47:00Z</cp:lastPrinted>
  <dcterms:created xsi:type="dcterms:W3CDTF">2025-11-19T21:17:00Z</dcterms:created>
  <dcterms:modified xsi:type="dcterms:W3CDTF">2026-03-08T17:00:00Z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0x0101006F0EDD7825F9F94588C5457839F430A3</vt:lpwstr>
  </property>
  <property fmtid="{D5CDD505-2E9C-101B-9397-08002B2CF9AE}" pid="3" name="MediaServiceImageTags">
    <vt:lpwstr/>
  </property>
</Properties>
</file>